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37" w:rsidRDefault="00DD7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ТИПОВОЕ СОГЛАШЕНИЕ О КОНФИДЕНЦИАЛЬНОСТИ</w:t>
      </w:r>
    </w:p>
    <w:p w:rsidR="00A41837" w:rsidRDefault="00DD7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АКЦИОНЕРОМ ПАО «ОГК-2»</w:t>
      </w:r>
    </w:p>
    <w:p w:rsidR="00A41837" w:rsidRDefault="00DD77B5">
      <w:pPr>
        <w:tabs>
          <w:tab w:val="left" w:pos="6663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</w:t>
      </w:r>
      <w:r>
        <w:rPr>
          <w:rFonts w:ascii="Times New Roman" w:hAnsi="Times New Roman" w:cs="Times New Roman"/>
          <w:sz w:val="24"/>
          <w:szCs w:val="24"/>
        </w:rPr>
        <w:tab/>
        <w:t>«__» _____________ 20__ г.</w:t>
      </w:r>
    </w:p>
    <w:p w:rsidR="00A41837" w:rsidRDefault="00DD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«Вторая генерирующая компания оптового рынка электроэнергии»,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«Общество», в лице ______________________________ (</w:t>
      </w:r>
      <w:r>
        <w:rPr>
          <w:rFonts w:ascii="Times New Roman" w:hAnsi="Times New Roman" w:cs="Times New Roman"/>
          <w:i/>
          <w:sz w:val="24"/>
          <w:szCs w:val="24"/>
        </w:rPr>
        <w:t>указать фамилию, имя, отчество и должность уполномоченного лица в соответствии с документом, подтверждающим полномочия</w:t>
      </w:r>
      <w:r>
        <w:rPr>
          <w:rFonts w:ascii="Times New Roman" w:hAnsi="Times New Roman" w:cs="Times New Roman"/>
          <w:sz w:val="24"/>
          <w:szCs w:val="24"/>
        </w:rPr>
        <w:t>), действующего/ей на основании _______________________________</w:t>
      </w:r>
      <w:r>
        <w:rPr>
          <w:rFonts w:ascii="Times New Roman" w:hAnsi="Times New Roman" w:cs="Times New Roman"/>
          <w:sz w:val="24"/>
          <w:szCs w:val="24"/>
        </w:rPr>
        <w:t>_______, с одной стороны, и _______________________________________________ (</w:t>
      </w:r>
      <w:r>
        <w:rPr>
          <w:rFonts w:ascii="Times New Roman" w:hAnsi="Times New Roman" w:cs="Times New Roman"/>
          <w:i/>
          <w:sz w:val="24"/>
          <w:szCs w:val="24"/>
        </w:rPr>
        <w:t>указать для акционера - физического лица фамилию, имя, отчество акционера, для представителя акционера – физического лица указать также фамилию, имя, отчество представителя акцион</w:t>
      </w:r>
      <w:r>
        <w:rPr>
          <w:rFonts w:ascii="Times New Roman" w:hAnsi="Times New Roman" w:cs="Times New Roman"/>
          <w:i/>
          <w:sz w:val="24"/>
          <w:szCs w:val="24"/>
        </w:rPr>
        <w:t>ера и документ, подтверждающий полномочия, для акционера – юридического лица – полное наименование, фамилию, имя, отчество уполномоченного лица и документ, подтверждающий полномочия</w:t>
      </w:r>
      <w:r>
        <w:rPr>
          <w:rFonts w:ascii="Times New Roman" w:hAnsi="Times New Roman" w:cs="Times New Roman"/>
          <w:sz w:val="24"/>
          <w:szCs w:val="24"/>
        </w:rPr>
        <w:t>), именуемый/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дальнейшем «Акционер», с другой стороны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41837" w:rsidRDefault="00DD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им</w:t>
      </w:r>
      <w:r>
        <w:rPr>
          <w:rFonts w:ascii="Times New Roman" w:hAnsi="Times New Roman" w:cs="Times New Roman"/>
          <w:sz w:val="24"/>
          <w:szCs w:val="24"/>
        </w:rPr>
        <w:t>енуемые в дальнейшем «Стороны», заключили настоящее Соглашение о нижеследующем: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Термины, применяемые в настоящем Соглашении, означают следующее:</w:t>
      </w:r>
    </w:p>
    <w:p w:rsidR="00A41837" w:rsidRDefault="00DD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коммерческая тайна</w:t>
      </w:r>
      <w:r>
        <w:rPr>
          <w:rFonts w:ascii="Times New Roman" w:hAnsi="Times New Roman" w:cs="Times New Roman"/>
          <w:sz w:val="24"/>
          <w:szCs w:val="24"/>
        </w:rPr>
        <w:t xml:space="preserve"> - режим конфиденциальности информации, позволяющий ее обладателю при существующих или воз</w:t>
      </w:r>
      <w:r>
        <w:rPr>
          <w:rFonts w:ascii="Times New Roman" w:hAnsi="Times New Roman" w:cs="Times New Roman"/>
          <w:sz w:val="24"/>
          <w:szCs w:val="24"/>
        </w:rPr>
        <w:t>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</w:t>
      </w:r>
    </w:p>
    <w:p w:rsidR="00A41837" w:rsidRDefault="00DD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информация, составляющая коммерческую тайну</w:t>
      </w:r>
      <w:r>
        <w:rPr>
          <w:rFonts w:ascii="Times New Roman" w:hAnsi="Times New Roman" w:cs="Times New Roman"/>
          <w:sz w:val="24"/>
          <w:szCs w:val="24"/>
        </w:rPr>
        <w:t xml:space="preserve"> - сведения любого характера (производственные, т</w:t>
      </w:r>
      <w:r>
        <w:rPr>
          <w:rFonts w:ascii="Times New Roman" w:hAnsi="Times New Roman" w:cs="Times New Roman"/>
          <w:sz w:val="24"/>
          <w:szCs w:val="24"/>
        </w:rPr>
        <w:t>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</w:t>
      </w:r>
      <w:r>
        <w:rPr>
          <w:rFonts w:ascii="Times New Roman" w:hAnsi="Times New Roman" w:cs="Times New Roman"/>
          <w:sz w:val="24"/>
          <w:szCs w:val="24"/>
        </w:rPr>
        <w:t>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тайны;</w:t>
      </w:r>
    </w:p>
    <w:p w:rsidR="00A41837" w:rsidRDefault="00DD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- любая информация, от</w:t>
      </w:r>
      <w:r>
        <w:rPr>
          <w:rFonts w:ascii="Times New Roman" w:hAnsi="Times New Roman" w:cs="Times New Roman"/>
          <w:sz w:val="24"/>
          <w:szCs w:val="24"/>
        </w:rPr>
        <w:t xml:space="preserve">носящаяся к прямо или косвенно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определяемому физическому лицу (субъекту персональных данных);</w:t>
      </w:r>
    </w:p>
    <w:p w:rsidR="00A41837" w:rsidRDefault="00DD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носители информации</w:t>
      </w:r>
      <w:r>
        <w:rPr>
          <w:rFonts w:ascii="Times New Roman" w:hAnsi="Times New Roman" w:cs="Times New Roman"/>
          <w:sz w:val="24"/>
          <w:szCs w:val="24"/>
        </w:rPr>
        <w:t xml:space="preserve"> - материальные объекты, в которых конфиденциальная информация находит свое отображение в виде символов, технических решений </w:t>
      </w:r>
      <w:r>
        <w:rPr>
          <w:rFonts w:ascii="Times New Roman" w:hAnsi="Times New Roman" w:cs="Times New Roman"/>
          <w:sz w:val="24"/>
          <w:szCs w:val="24"/>
        </w:rPr>
        <w:t>и процессов;</w:t>
      </w:r>
    </w:p>
    <w:p w:rsidR="00A41837" w:rsidRDefault="00DD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конфиденциальность информации</w:t>
      </w:r>
      <w:r>
        <w:rPr>
          <w:rFonts w:ascii="Times New Roman" w:hAnsi="Times New Roman" w:cs="Times New Roman"/>
          <w:sz w:val="24"/>
          <w:szCs w:val="24"/>
        </w:rPr>
        <w:t xml:space="preserve">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A41837" w:rsidRDefault="00DD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– информация с огра</w:t>
      </w:r>
      <w:r>
        <w:rPr>
          <w:rFonts w:ascii="Times New Roman" w:hAnsi="Times New Roman" w:cs="Times New Roman"/>
          <w:sz w:val="24"/>
          <w:szCs w:val="24"/>
        </w:rPr>
        <w:t xml:space="preserve">ниченным доступом, не содержащая сведений, составляющих государственную тайну, и в отношении которой Обществом установлен режим коммерческой тайны (информация, составляющая коммерческую тайну; сведения о сущности изобретения, полезной модели; персональные </w:t>
      </w:r>
      <w:r>
        <w:rPr>
          <w:rFonts w:ascii="Times New Roman" w:hAnsi="Times New Roman" w:cs="Times New Roman"/>
          <w:sz w:val="24"/>
          <w:szCs w:val="24"/>
        </w:rPr>
        <w:t>данные; служебные сведения, доступ к которым ограничен органами государственной власти);</w:t>
      </w:r>
    </w:p>
    <w:p w:rsidR="00A41837" w:rsidRDefault="00DD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гриф конфиденциальности</w:t>
      </w:r>
      <w:r>
        <w:rPr>
          <w:rFonts w:ascii="Times New Roman" w:hAnsi="Times New Roman" w:cs="Times New Roman"/>
          <w:sz w:val="24"/>
          <w:szCs w:val="24"/>
        </w:rPr>
        <w:t xml:space="preserve"> - реквизит, свидетельствующий о конфиденциальности информации, проставляемый на носителе данной информации. </w:t>
      </w:r>
    </w:p>
    <w:p w:rsidR="00A41837" w:rsidRDefault="00DD7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A41837" w:rsidRDefault="00DD7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носители, содержащие информац</w:t>
      </w:r>
      <w:r>
        <w:rPr>
          <w:rFonts w:ascii="Times New Roman" w:hAnsi="Times New Roman" w:cs="Times New Roman"/>
          <w:sz w:val="24"/>
          <w:szCs w:val="24"/>
        </w:rPr>
        <w:t xml:space="preserve">ию, составляющую коммерческую тайну Общества, проставляется </w:t>
      </w:r>
      <w:r w:rsidRPr="00DD77B5">
        <w:rPr>
          <w:rFonts w:ascii="Times New Roman" w:hAnsi="Times New Roman" w:cs="Times New Roman"/>
          <w:sz w:val="24"/>
          <w:szCs w:val="24"/>
          <w:lang w:bidi="ru-RU"/>
        </w:rPr>
        <w:t>гриф конфиден</w:t>
      </w:r>
      <w:r>
        <w:rPr>
          <w:rFonts w:ascii="Times New Roman" w:hAnsi="Times New Roman" w:cs="Times New Roman"/>
          <w:sz w:val="24"/>
          <w:szCs w:val="24"/>
          <w:lang w:bidi="ru-RU"/>
        </w:rPr>
        <w:t>циальности «Коммерческая тайна»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1837" w:rsidRDefault="00DD77B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«Коммерческая тайна</w:t>
      </w:r>
    </w:p>
    <w:p w:rsidR="00A41837" w:rsidRDefault="00DD7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</w:rPr>
        <w:t>Публичное акционерное общество «Вторая генерирующая компания оптового рынка электроэнергии»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196605, г. Санкт-Петербург, </w:t>
      </w:r>
      <w:proofErr w:type="spellStart"/>
      <w:r>
        <w:rPr>
          <w:rFonts w:ascii="Times New Roman" w:hAnsi="Times New Roman" w:cs="Times New Roman"/>
          <w:bCs/>
          <w:spacing w:val="1"/>
          <w:sz w:val="24"/>
          <w:szCs w:val="24"/>
        </w:rPr>
        <w:t>вн.тер.г</w:t>
      </w:r>
      <w:proofErr w:type="spellEnd"/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. поселок </w:t>
      </w:r>
      <w:proofErr w:type="spellStart"/>
      <w:r>
        <w:rPr>
          <w:rFonts w:ascii="Times New Roman" w:hAnsi="Times New Roman" w:cs="Times New Roman"/>
          <w:bCs/>
          <w:spacing w:val="1"/>
          <w:sz w:val="24"/>
          <w:szCs w:val="24"/>
        </w:rPr>
        <w:t>Шушары</w:t>
      </w:r>
      <w:proofErr w:type="spellEnd"/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, ш Петербургское, д. 66, к. 1, литера А, этаж 7, </w:t>
      </w:r>
      <w:proofErr w:type="spellStart"/>
      <w:r>
        <w:rPr>
          <w:rFonts w:ascii="Times New Roman" w:hAnsi="Times New Roman" w:cs="Times New Roman"/>
          <w:bCs/>
          <w:spacing w:val="1"/>
          <w:sz w:val="24"/>
          <w:szCs w:val="24"/>
        </w:rPr>
        <w:t>помещ</w:t>
      </w:r>
      <w:proofErr w:type="spellEnd"/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. 36-Н, </w:t>
      </w:r>
      <w:proofErr w:type="spellStart"/>
      <w:r>
        <w:rPr>
          <w:rFonts w:ascii="Times New Roman" w:hAnsi="Times New Roman" w:cs="Times New Roman"/>
          <w:bCs/>
          <w:spacing w:val="1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Cs/>
          <w:spacing w:val="1"/>
          <w:sz w:val="24"/>
          <w:szCs w:val="24"/>
        </w:rPr>
        <w:t>. 701»</w:t>
      </w:r>
    </w:p>
    <w:p w:rsidR="00DD77B5" w:rsidRDefault="00DD7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1"/>
          <w:sz w:val="24"/>
          <w:szCs w:val="24"/>
        </w:rPr>
      </w:pPr>
    </w:p>
    <w:p w:rsidR="00DD77B5" w:rsidRDefault="00DD77B5" w:rsidP="00DD77B5">
      <w:pPr>
        <w:pStyle w:val="afb"/>
        <w:spacing w:before="0" w:beforeAutospacing="0" w:after="0" w:afterAutospacing="0"/>
        <w:rPr>
          <w:color w:val="000000"/>
          <w:lang w:bidi="ru-RU"/>
        </w:rPr>
      </w:pPr>
      <w:r>
        <w:rPr>
          <w:color w:val="000000"/>
          <w:lang w:bidi="ru-RU"/>
        </w:rPr>
        <w:t>на иные виды конфиденциальной информации ПАО «</w:t>
      </w:r>
      <w:r>
        <w:rPr>
          <w:color w:val="000000"/>
          <w:lang w:bidi="ru-RU"/>
        </w:rPr>
        <w:t>ОГК-2</w:t>
      </w:r>
      <w:r>
        <w:rPr>
          <w:color w:val="000000"/>
          <w:lang w:bidi="ru-RU"/>
        </w:rPr>
        <w:t>»:</w:t>
      </w:r>
    </w:p>
    <w:p w:rsidR="00DD77B5" w:rsidRDefault="00DD77B5" w:rsidP="00DD77B5">
      <w:pPr>
        <w:pStyle w:val="afb"/>
        <w:spacing w:before="0" w:beforeAutospacing="0" w:after="0" w:afterAutospacing="0"/>
        <w:ind w:left="720"/>
        <w:rPr>
          <w:color w:val="000000"/>
        </w:rPr>
      </w:pPr>
    </w:p>
    <w:p w:rsidR="00DD77B5" w:rsidRPr="00DD77B5" w:rsidRDefault="00DD77B5" w:rsidP="00DD77B5">
      <w:pPr>
        <w:pStyle w:val="afb"/>
        <w:spacing w:before="0" w:beforeAutospacing="0" w:after="0" w:afterAutospacing="0"/>
        <w:rPr>
          <w:rFonts w:eastAsiaTheme="minorHAnsi"/>
          <w:bCs/>
          <w:spacing w:val="1"/>
          <w:lang w:eastAsia="en-US"/>
        </w:rPr>
      </w:pPr>
      <w:r>
        <w:rPr>
          <w:rFonts w:eastAsiaTheme="minorHAnsi"/>
          <w:bCs/>
          <w:spacing w:val="1"/>
          <w:lang w:eastAsia="en-US"/>
        </w:rPr>
        <w:t>«</w:t>
      </w:r>
      <w:r w:rsidRPr="00DD77B5">
        <w:rPr>
          <w:rFonts w:eastAsiaTheme="minorHAnsi"/>
          <w:bCs/>
          <w:spacing w:val="1"/>
          <w:lang w:eastAsia="en-US"/>
        </w:rPr>
        <w:t>Конфиденциально</w:t>
      </w:r>
    </w:p>
    <w:p w:rsidR="00DD77B5" w:rsidRDefault="00DD77B5" w:rsidP="00DD7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DD77B5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Публичное акционерное общество «Вторая генерирующая компания оптового рынка электроэнергии» 196605, г. Санкт-Петербург, </w:t>
      </w:r>
      <w:proofErr w:type="spellStart"/>
      <w:r w:rsidRPr="00DD77B5">
        <w:rPr>
          <w:rFonts w:ascii="Times New Roman" w:hAnsi="Times New Roman" w:cs="Times New Roman"/>
          <w:bCs/>
          <w:spacing w:val="1"/>
          <w:sz w:val="24"/>
          <w:szCs w:val="24"/>
        </w:rPr>
        <w:t>вн.тер.г</w:t>
      </w:r>
      <w:proofErr w:type="spellEnd"/>
      <w:r w:rsidRPr="00DD77B5">
        <w:rPr>
          <w:rFonts w:ascii="Times New Roman" w:hAnsi="Times New Roman" w:cs="Times New Roman"/>
          <w:bCs/>
          <w:spacing w:val="1"/>
          <w:sz w:val="24"/>
          <w:szCs w:val="24"/>
        </w:rPr>
        <w:t xml:space="preserve">. поселок </w:t>
      </w:r>
      <w:proofErr w:type="spellStart"/>
      <w:r w:rsidRPr="00DD77B5">
        <w:rPr>
          <w:rFonts w:ascii="Times New Roman" w:hAnsi="Times New Roman" w:cs="Times New Roman"/>
          <w:bCs/>
          <w:spacing w:val="1"/>
          <w:sz w:val="24"/>
          <w:szCs w:val="24"/>
        </w:rPr>
        <w:t>Шушары</w:t>
      </w:r>
      <w:proofErr w:type="spellEnd"/>
      <w:r w:rsidRPr="00DD77B5">
        <w:rPr>
          <w:rFonts w:ascii="Times New Roman" w:hAnsi="Times New Roman" w:cs="Times New Roman"/>
          <w:bCs/>
          <w:spacing w:val="1"/>
          <w:sz w:val="24"/>
          <w:szCs w:val="24"/>
        </w:rPr>
        <w:t xml:space="preserve">, ш Петербургское, д. 66, к. 1, литера А, этаж 7, </w:t>
      </w:r>
      <w:proofErr w:type="spellStart"/>
      <w:r w:rsidRPr="00DD77B5">
        <w:rPr>
          <w:rFonts w:ascii="Times New Roman" w:hAnsi="Times New Roman" w:cs="Times New Roman"/>
          <w:bCs/>
          <w:spacing w:val="1"/>
          <w:sz w:val="24"/>
          <w:szCs w:val="24"/>
        </w:rPr>
        <w:t>помещ</w:t>
      </w:r>
      <w:proofErr w:type="spellEnd"/>
      <w:r w:rsidRPr="00DD77B5">
        <w:rPr>
          <w:rFonts w:ascii="Times New Roman" w:hAnsi="Times New Roman" w:cs="Times New Roman"/>
          <w:bCs/>
          <w:spacing w:val="1"/>
          <w:sz w:val="24"/>
          <w:szCs w:val="24"/>
        </w:rPr>
        <w:t xml:space="preserve">. 36-Н, </w:t>
      </w:r>
      <w:proofErr w:type="spellStart"/>
      <w:r w:rsidRPr="00DD77B5">
        <w:rPr>
          <w:rFonts w:ascii="Times New Roman" w:hAnsi="Times New Roman" w:cs="Times New Roman"/>
          <w:bCs/>
          <w:spacing w:val="1"/>
          <w:sz w:val="24"/>
          <w:szCs w:val="24"/>
        </w:rPr>
        <w:t>каб</w:t>
      </w:r>
      <w:proofErr w:type="spellEnd"/>
      <w:r w:rsidRPr="00DD77B5">
        <w:rPr>
          <w:rFonts w:ascii="Times New Roman" w:hAnsi="Times New Roman" w:cs="Times New Roman"/>
          <w:bCs/>
          <w:spacing w:val="1"/>
          <w:sz w:val="24"/>
          <w:szCs w:val="24"/>
        </w:rPr>
        <w:t>. 701»</w:t>
      </w:r>
      <w:bookmarkStart w:id="0" w:name="_GoBack"/>
      <w:bookmarkEnd w:id="0"/>
    </w:p>
    <w:p w:rsidR="00A41837" w:rsidRDefault="00A4183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A41837" w:rsidRDefault="00DD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разглашение конфиденциальной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- де</w:t>
      </w:r>
      <w:r>
        <w:rPr>
          <w:rFonts w:ascii="Times New Roman" w:hAnsi="Times New Roman" w:cs="Times New Roman"/>
          <w:sz w:val="24"/>
          <w:szCs w:val="24"/>
        </w:rPr>
        <w:t>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Предметом настоящего Соглашения являются обязательства Акционера, обладающего правом на получение информации и документов в соответствии с Федеральным законом от 26.12.1995 № 208-ФЗ «Об акционерных обществах», по неразглашению конфиденциальной информац</w:t>
      </w:r>
      <w:r>
        <w:rPr>
          <w:rFonts w:ascii="Times New Roman" w:hAnsi="Times New Roman" w:cs="Times New Roman"/>
          <w:sz w:val="24"/>
          <w:szCs w:val="24"/>
        </w:rPr>
        <w:t>ии и обеспечению ее сохранности.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Передача конфиденциальной информации Акционеру осуществляется в соответствии c законодательством Российской Федерации на основании полученного Обществом требования Акционера (далее – Требование). В соответствии с Требова</w:t>
      </w:r>
      <w:r>
        <w:rPr>
          <w:rFonts w:ascii="Times New Roman" w:hAnsi="Times New Roman" w:cs="Times New Roman"/>
          <w:sz w:val="24"/>
          <w:szCs w:val="24"/>
        </w:rPr>
        <w:t>нием Общество предоставляет Акционеру доступ к документам Общества, содержащим конфиденциальную информацию, или передает копии таких документов путем их направления заказными почтовыми отправлениями, с использованием экспресс-почты, фельдъегерской или спец</w:t>
      </w:r>
      <w:r>
        <w:rPr>
          <w:rFonts w:ascii="Times New Roman" w:hAnsi="Times New Roman" w:cs="Times New Roman"/>
          <w:sz w:val="24"/>
          <w:szCs w:val="24"/>
        </w:rPr>
        <w:t>иальной связи.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Запрещается передача конфиденциальной информации по открытым каналам связи, в том числе с использованием факсимильной связи и информационно-телекоммуникационной сети «Интернет», без принятия соответствующих мер защиты, удовлетворяющих обе</w:t>
      </w:r>
      <w:r>
        <w:rPr>
          <w:rFonts w:ascii="Times New Roman" w:hAnsi="Times New Roman" w:cs="Times New Roman"/>
          <w:sz w:val="24"/>
          <w:szCs w:val="24"/>
        </w:rPr>
        <w:t xml:space="preserve"> Стороны.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целях исполнения настоящего Соглашения Акционер обязуется: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Не предоставлять третьим лицам конфиденциальную информацию, полученную от Общества, без заключения соглашения о конфиденциальности между третьим лицом и Акционером, за исключени</w:t>
      </w:r>
      <w:r>
        <w:rPr>
          <w:rFonts w:ascii="Times New Roman" w:hAnsi="Times New Roman" w:cs="Times New Roman"/>
          <w:sz w:val="24"/>
          <w:szCs w:val="24"/>
        </w:rPr>
        <w:t>ем случаев, когда обязанность раскрытия конфиденциальной информации установлена законодательством Российской Федерации.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  <w:t>Обеспечить условия хранения полученной от Общества конфиденциальной информации, исключающие доступ к ней третьих лиц.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  <w:t>Не испол</w:t>
      </w:r>
      <w:r>
        <w:rPr>
          <w:rFonts w:ascii="Times New Roman" w:hAnsi="Times New Roman" w:cs="Times New Roman"/>
          <w:sz w:val="24"/>
          <w:szCs w:val="24"/>
        </w:rPr>
        <w:t>ьзовать полученную от Общества конфиденциальную информацию для получения преимущества перед Обществом и/или осуществления деятельности, которая может повлечь убытки для Общества.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ab/>
        <w:t>Незамедлительно письменно уведомить Общество о фактах утраты носителей к</w:t>
      </w:r>
      <w:r>
        <w:rPr>
          <w:rFonts w:ascii="Times New Roman" w:hAnsi="Times New Roman" w:cs="Times New Roman"/>
          <w:sz w:val="24"/>
          <w:szCs w:val="24"/>
        </w:rPr>
        <w:t xml:space="preserve">онфиденциальной информации, и о других фактах, которые могут привести или привели к разглашению этой конфиденциальной информации, а также предпринять меры по уменьшению ущерба от такого разглашения,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организовать проверку этих фактов.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ab/>
        <w:t>Обращаться</w:t>
      </w:r>
      <w:r>
        <w:rPr>
          <w:rFonts w:ascii="Times New Roman" w:hAnsi="Times New Roman" w:cs="Times New Roman"/>
          <w:sz w:val="24"/>
          <w:szCs w:val="24"/>
        </w:rPr>
        <w:t xml:space="preserve"> с конфиденциальной информацией и ее носителями в соответствии с требованиями законодательства Российской Федерации и не допускать разглашения конфиденциальной информации.</w:t>
      </w:r>
    </w:p>
    <w:p w:rsidR="00A41837" w:rsidRDefault="00DD77B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5.6.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Использовать полученную от Общества конфиденциальную информацию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исключительно с</w:t>
      </w:r>
      <w:r>
        <w:rPr>
          <w:rFonts w:ascii="Times New Roman" w:hAnsi="Times New Roman" w:cs="Times New Roman"/>
          <w:i/>
          <w:sz w:val="24"/>
          <w:szCs w:val="24"/>
        </w:rPr>
        <w:t xml:space="preserve"> деловой целью, указанной в полученном от Акционера Требовании.</w:t>
      </w:r>
      <w:r>
        <w:rPr>
          <w:rStyle w:val="af9"/>
          <w:rFonts w:ascii="Times New Roman" w:hAnsi="Times New Roman" w:cs="Times New Roman"/>
          <w:i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При предоставлении для ознакомления Акционеру оригиналов конфиденциальных документов оформляется акт приема-передачи, который подписывается Сторонами.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За разглашение конфиденциальной и</w:t>
      </w:r>
      <w:r>
        <w:rPr>
          <w:rFonts w:ascii="Times New Roman" w:hAnsi="Times New Roman" w:cs="Times New Roman"/>
          <w:sz w:val="24"/>
          <w:szCs w:val="24"/>
        </w:rPr>
        <w:t>нформации Акционер несет ответственность в соответствии с законодательством Российской Федерации, в том числе в виде обязанности возмещения Обществу убытков, причиненных таким разглашением.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Акционер, подписывая настоящее Соглашение, даёт согласие Общест</w:t>
      </w:r>
      <w:r>
        <w:rPr>
          <w:rFonts w:ascii="Times New Roman" w:hAnsi="Times New Roman" w:cs="Times New Roman"/>
          <w:sz w:val="24"/>
          <w:szCs w:val="24"/>
        </w:rPr>
        <w:t>ву на автоматизированную, а также без использования средств автоматизации обработку своих персональных данных, а именно совершение действий, предусмотренных пунктом 3 статьи 3 Федерального закона от 27.07.2006 №152-ФЗ «О персональных данных», со сведениями</w:t>
      </w:r>
      <w:r>
        <w:rPr>
          <w:rFonts w:ascii="Times New Roman" w:hAnsi="Times New Roman" w:cs="Times New Roman"/>
          <w:sz w:val="24"/>
          <w:szCs w:val="24"/>
        </w:rPr>
        <w:t>, предоставленными Обществу.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Акционер обязуется: </w:t>
      </w:r>
    </w:p>
    <w:p w:rsidR="00A41837" w:rsidRDefault="00DD77B5">
      <w:pPr>
        <w:pStyle w:val="afa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разумные сроки уведомлять Общество в письменной форме о лицах, уполномоченных на прием конфиденциальной информации;</w:t>
      </w:r>
    </w:p>
    <w:p w:rsidR="00A41837" w:rsidRDefault="00DD77B5">
      <w:pPr>
        <w:pStyle w:val="afa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требовать от своих работников выполнения всех обязательств, предусмотренных настоящим</w:t>
      </w:r>
      <w:r>
        <w:rPr>
          <w:rFonts w:ascii="Times New Roman" w:hAnsi="Times New Roman" w:cs="Times New Roman"/>
          <w:i/>
          <w:sz w:val="24"/>
          <w:szCs w:val="24"/>
        </w:rPr>
        <w:t xml:space="preserve"> Соглашением, если они будут иметь доступ к конфиденциальной информации, полученной от Общества, и нести ответственность за разглашение ими такой конфиденциальной информации;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Права и обязанности Акционера по настоящему Соглашению в случае его реорганизации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переходят к соответствующему правопреемнику (правопреемникам). В случае ликвидации Акционера он должен до завершения ликвидации обеспечить возврат Обществу всех носителей конфиденциальной информации, переданных Акционеру, и уничтожение всех и любых их коп</w:t>
      </w:r>
      <w:r>
        <w:rPr>
          <w:rFonts w:ascii="Times New Roman" w:hAnsi="Times New Roman" w:cs="Times New Roman"/>
          <w:i/>
          <w:sz w:val="24"/>
          <w:szCs w:val="24"/>
        </w:rPr>
        <w:t>ий (включая электронные образы документов).</w:t>
      </w:r>
      <w:r>
        <w:rPr>
          <w:rStyle w:val="af9"/>
          <w:rFonts w:ascii="Times New Roman" w:hAnsi="Times New Roman" w:cs="Times New Roman"/>
          <w:i/>
          <w:sz w:val="24"/>
          <w:szCs w:val="24"/>
        </w:rPr>
        <w:footnoteReference w:id="3"/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Настоящее Соглашение толкуется и регулируется в соответствии с законодательством Российской Федерации.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Внесение изменений в настоящее Соглашение осуществляется путем заключения дополнительных соглашений, </w:t>
      </w:r>
      <w:r>
        <w:rPr>
          <w:rFonts w:ascii="Times New Roman" w:hAnsi="Times New Roman" w:cs="Times New Roman"/>
          <w:sz w:val="24"/>
          <w:szCs w:val="24"/>
        </w:rPr>
        <w:t>подписанных Сторонами.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Настоящее Соглашение вступает в силу с даты его подписания и действует до прекращения права Акционера на получение конфиденциальной информации.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Акционер обязан сохранять конфиденциальность информации, переданной ему Обществом, до прекращения действия режима коммерческой тайны в отношении данной информации, в том числе и в период после прекращения действия данного Соглашения. Общество обязано уведо</w:t>
      </w:r>
      <w:r>
        <w:rPr>
          <w:rFonts w:ascii="Times New Roman" w:hAnsi="Times New Roman" w:cs="Times New Roman"/>
          <w:sz w:val="24"/>
          <w:szCs w:val="24"/>
        </w:rPr>
        <w:t>мить Акционера о прекращении действия режима коммерческой тайны в отношении переданной информации в ответ на соответствующий запрос Акционера в срок не позднее 10 (десяти) рабочих дней с момента получения запроса.</w:t>
      </w:r>
    </w:p>
    <w:p w:rsidR="00A41837" w:rsidRDefault="00DD7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82"/>
        <w:gridCol w:w="4765"/>
      </w:tblGrid>
      <w:tr w:rsidR="00A41837">
        <w:trPr>
          <w:tblHeader/>
        </w:trPr>
        <w:tc>
          <w:tcPr>
            <w:tcW w:w="4482" w:type="dxa"/>
            <w:vAlign w:val="center"/>
          </w:tcPr>
          <w:p w:rsidR="00A41837" w:rsidRDefault="00DD77B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«ОГК-2»</w:t>
            </w:r>
          </w:p>
        </w:tc>
        <w:tc>
          <w:tcPr>
            <w:tcW w:w="4765" w:type="dxa"/>
            <w:vAlign w:val="center"/>
          </w:tcPr>
          <w:p w:rsidR="00A41837" w:rsidRDefault="00DD77B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</w:t>
            </w:r>
          </w:p>
        </w:tc>
      </w:tr>
      <w:tr w:rsidR="00A41837">
        <w:trPr>
          <w:tblHeader/>
        </w:trPr>
        <w:tc>
          <w:tcPr>
            <w:tcW w:w="4482" w:type="dxa"/>
            <w:vAlign w:val="center"/>
          </w:tcPr>
          <w:p w:rsidR="00A41837" w:rsidRDefault="00A41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vAlign w:val="center"/>
          </w:tcPr>
          <w:p w:rsidR="00A41837" w:rsidRDefault="00A41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37">
        <w:tc>
          <w:tcPr>
            <w:tcW w:w="4482" w:type="dxa"/>
            <w:vAlign w:val="center"/>
          </w:tcPr>
          <w:p w:rsidR="00A41837" w:rsidRDefault="00DD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765" w:type="dxa"/>
            <w:vAlign w:val="center"/>
          </w:tcPr>
          <w:p w:rsidR="00A41837" w:rsidRDefault="00A418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37">
        <w:tc>
          <w:tcPr>
            <w:tcW w:w="4482" w:type="dxa"/>
            <w:vAlign w:val="center"/>
          </w:tcPr>
          <w:p w:rsidR="00A41837" w:rsidRDefault="00DD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765" w:type="dxa"/>
            <w:vAlign w:val="center"/>
          </w:tcPr>
          <w:p w:rsidR="00A41837" w:rsidRDefault="00A41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37">
        <w:tc>
          <w:tcPr>
            <w:tcW w:w="4482" w:type="dxa"/>
            <w:vAlign w:val="center"/>
          </w:tcPr>
          <w:p w:rsidR="00A41837" w:rsidRDefault="00DD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41837" w:rsidRDefault="00DD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4765" w:type="dxa"/>
            <w:vAlign w:val="center"/>
          </w:tcPr>
          <w:p w:rsidR="00A41837" w:rsidRDefault="00DD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Ф.И.О. физического лица/наименование организации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1837">
        <w:tc>
          <w:tcPr>
            <w:tcW w:w="4482" w:type="dxa"/>
            <w:tcBorders>
              <w:bottom w:val="single" w:sz="4" w:space="0" w:color="auto"/>
            </w:tcBorders>
            <w:vAlign w:val="center"/>
          </w:tcPr>
          <w:p w:rsidR="00A41837" w:rsidRDefault="00A41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:rsidR="00A41837" w:rsidRDefault="00A41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37">
        <w:tc>
          <w:tcPr>
            <w:tcW w:w="4482" w:type="dxa"/>
            <w:tcBorders>
              <w:top w:val="single" w:sz="4" w:space="0" w:color="auto"/>
            </w:tcBorders>
          </w:tcPr>
          <w:p w:rsidR="00A41837" w:rsidRDefault="00DD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765" w:type="dxa"/>
            <w:tcBorders>
              <w:top w:val="single" w:sz="4" w:space="0" w:color="auto"/>
            </w:tcBorders>
          </w:tcPr>
          <w:p w:rsidR="00A41837" w:rsidRDefault="00DD7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A41837" w:rsidRDefault="00A41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1837" w:rsidSect="00DD77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37" w:rsidRDefault="00DD77B5">
      <w:pPr>
        <w:spacing w:after="0" w:line="240" w:lineRule="auto"/>
      </w:pPr>
      <w:r>
        <w:separator/>
      </w:r>
    </w:p>
  </w:endnote>
  <w:endnote w:type="continuationSeparator" w:id="0">
    <w:p w:rsidR="00A41837" w:rsidRDefault="00DD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37" w:rsidRDefault="00DD77B5">
      <w:pPr>
        <w:spacing w:after="0" w:line="240" w:lineRule="auto"/>
      </w:pPr>
      <w:r>
        <w:separator/>
      </w:r>
    </w:p>
  </w:footnote>
  <w:footnote w:type="continuationSeparator" w:id="0">
    <w:p w:rsidR="00A41837" w:rsidRDefault="00DD77B5">
      <w:pPr>
        <w:spacing w:after="0" w:line="240" w:lineRule="auto"/>
      </w:pPr>
      <w:r>
        <w:continuationSeparator/>
      </w:r>
    </w:p>
  </w:footnote>
  <w:footnote w:id="1">
    <w:p w:rsidR="00A41837" w:rsidRDefault="00DD77B5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соответствии с п. 12 ст. 91 Федерального закона от 26.12.1995 № 208-ФЗ «Об акционерных обществах» в случае группового обращения акционеров с требованием о предоставлении доступа к документам, содержащим конфиденциальную информацию, соглашение о конфиден</w:t>
      </w:r>
      <w:r>
        <w:rPr>
          <w:rFonts w:ascii="Times New Roman" w:hAnsi="Times New Roman" w:cs="Times New Roman"/>
        </w:rPr>
        <w:t>циальности должно быть подписано каждым из них, а при предоставлении доступа к таким документам представителю акционера по доверенности - как самим акционером, так и его представителем.</w:t>
      </w:r>
    </w:p>
  </w:footnote>
  <w:footnote w:id="2">
    <w:p w:rsidR="00A41837" w:rsidRDefault="00DD77B5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Данный подпункт включается в пункт 5 Соглашения в случае, если Согла</w:t>
      </w:r>
      <w:r>
        <w:rPr>
          <w:rFonts w:ascii="Times New Roman" w:hAnsi="Times New Roman" w:cs="Times New Roman"/>
        </w:rPr>
        <w:t>шение заключается с Акционером, владеющим менее чем 25 процентами голосующих акций Общества (п.4 ст.91 Федерального закона от 26.12.1995 № 208-ФЗ «Об акционерных обществах»).</w:t>
      </w:r>
    </w:p>
  </w:footnote>
  <w:footnote w:id="3">
    <w:p w:rsidR="00A41837" w:rsidRDefault="00DD77B5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Данная редакция пункта 8 Соглашения используется в случае, если Акционером является юридическое лицо.</w:t>
      </w:r>
    </w:p>
  </w:footnote>
  <w:footnote w:id="4">
    <w:p w:rsidR="00A41837" w:rsidRDefault="00DD77B5">
      <w:pPr>
        <w:pStyle w:val="af7"/>
        <w:jc w:val="both"/>
      </w:pPr>
      <w:r>
        <w:rPr>
          <w:rStyle w:val="af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перечислении реквизитов юридического лица указываются ИНН, ОГРН и др., для физического лица указываются паспортные данные, адрес регистрации.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7B38"/>
    <w:multiLevelType w:val="hybridMultilevel"/>
    <w:tmpl w:val="C4FEC720"/>
    <w:lvl w:ilvl="0" w:tplc="CE16CD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DD23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D4D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8CA1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382C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D466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DE3D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38AE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A880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7C86288"/>
    <w:multiLevelType w:val="hybridMultilevel"/>
    <w:tmpl w:val="8E8051E2"/>
    <w:lvl w:ilvl="0" w:tplc="9D58DB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DD2AED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CC8FB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C2006B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7742B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3E4C02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7A3F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230183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D0609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37"/>
    <w:rsid w:val="00A41837"/>
    <w:rsid w:val="00DD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B8EE7-8CF0-404E-BF00-D6E789A8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semiHidden/>
    <w:unhideWhenUsed/>
    <w:rPr>
      <w:vertAlign w:val="superscript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rsid w:val="00DD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0866-6721-402F-AA35-625C16CD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Мяскова Виктория Николаевна</dc:creator>
  <cp:keywords/>
  <dc:description/>
  <cp:lastModifiedBy>Осин Виктор Николаевич</cp:lastModifiedBy>
  <cp:revision>4</cp:revision>
  <dcterms:created xsi:type="dcterms:W3CDTF">2025-10-14T13:27:00Z</dcterms:created>
  <dcterms:modified xsi:type="dcterms:W3CDTF">2026-05-12T14:11:00Z</dcterms:modified>
</cp:coreProperties>
</file>