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0944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46"/>
        <w:gridCol w:w="5697"/>
      </w:tblGrid>
      <w:tr>
        <w:trPr/>
        <w:tc>
          <w:tcPr>
            <w:tcW w:w="10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03.05.2024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41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941"/>
      </w:tblGrid>
      <w:tr>
        <w:trPr/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2130" w:hRule="atLeast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ind w:right="57"/>
              <w:rPr/>
            </w:pPr>
            <w:r>
              <w:rPr>
                <w:b/>
              </w:rPr>
              <w:t>В заочном голосовании приняли участие 1</w:t>
            </w:r>
            <w:r>
              <w:rPr>
                <w:b/>
              </w:rPr>
              <w:t>0</w:t>
            </w:r>
            <w:r>
              <w:rPr>
                <w:b/>
              </w:rPr>
              <w:t xml:space="preserve">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 xml:space="preserve"> </w:t>
            </w: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121" w:right="57"/>
              <w:jc w:val="both"/>
              <w:rPr/>
            </w:pPr>
            <w:r>
              <w:rPr/>
            </w:r>
          </w:p>
          <w:p>
            <w:pPr>
              <w:pStyle w:val="BodyText"/>
              <w:widowControl w:val="false"/>
              <w:rPr>
                <w:b/>
                <w:bCs/>
                <w:highlight w:val="none"/>
              </w:rPr>
            </w:pPr>
            <w:r>
              <w:rPr>
                <w:b/>
              </w:rPr>
              <w:t>Вопрос:</w:t>
            </w:r>
          </w:p>
          <w:p>
            <w:pPr>
              <w:pStyle w:val="4"/>
              <w:numPr>
                <w:ilvl w:val="0"/>
                <w:numId w:val="0"/>
              </w:numPr>
              <w:spacing w:before="20" w:after="20"/>
              <w:ind w:hanging="0" w:left="0"/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 определении закупочной политики в Обществе.</w:t>
            </w:r>
            <w:r>
              <w:rPr>
                <w:sz w:val="20"/>
                <w:szCs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1.1. О внесении изменений в Годовую комплексную программу закупок Общества под нужды 2024 года.</w:t>
            </w:r>
          </w:p>
          <w:p>
            <w:pPr>
              <w:pStyle w:val="4"/>
              <w:spacing w:before="20" w:after="20"/>
              <w:rPr>
                <w:sz w:val="20"/>
                <w:szCs w:val="20"/>
                <w:highlight w:val="none"/>
              </w:rPr>
            </w:pPr>
            <w:r>
              <w:rPr/>
            </w:r>
          </w:p>
          <w:p>
            <w:pPr>
              <w:pStyle w:val="4"/>
              <w:spacing w:before="20" w:after="20"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</w:rPr>
              <w:t xml:space="preserve">Результаты голосования: За – </w:t>
            </w:r>
            <w:r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,  Против – 0, Воздержался – 1, не учитывались при голосовании – 0.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pBdr/>
              <w:spacing w:lineRule="atLeast" w:line="57" w:before="23" w:after="23"/>
              <w:ind w:hanging="0" w:left="0" w:righ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Принятое решение:</w:t>
            </w:r>
            <w:r>
              <w:rPr>
                <w:sz w:val="20"/>
                <w:szCs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Утвердить корректировку Годовой комплексной программы закупок Общества под нужды 2024 года в соответствии с Приложениями №№ 1.1.1., 1.1.2. к решению Совета директоров ПАО «ОГК-2».</w:t>
            </w:r>
          </w:p>
          <w:p>
            <w:pPr>
              <w:pStyle w:val="4"/>
              <w:spacing w:before="20" w:after="2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firstLine="21" w:right="5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03.05.2024.</w:t>
            </w:r>
          </w:p>
          <w:p>
            <w:pPr>
              <w:pStyle w:val="Normal"/>
              <w:ind w:firstLine="21" w:right="57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>Протокол от 03.05.2024 № 320.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95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39"/>
        <w:gridCol w:w="611"/>
        <w:gridCol w:w="299"/>
        <w:gridCol w:w="1328"/>
        <w:gridCol w:w="418"/>
        <w:gridCol w:w="311"/>
        <w:gridCol w:w="1544"/>
        <w:gridCol w:w="1816"/>
        <w:gridCol w:w="3027"/>
      </w:tblGrid>
      <w:tr>
        <w:trPr>
          <w:trHeight w:val="105" w:hRule="atLeast"/>
          <w:cantSplit w:val="true"/>
        </w:trPr>
        <w:tc>
          <w:tcPr>
            <w:tcW w:w="10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3" w:left="-61" w:right="-116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6150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tLeast" w:line="57" w:before="240" w:after="0"/>
              <w:ind w:hanging="0" w:left="0" w:right="0"/>
              <w:rPr/>
            </w:pPr>
            <w:r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2"/>
              </w:rPr>
              <w:t>Заместитель управляющего директора по корпоративным и правовым вопросам, действующий на основании доверенности</w:t>
              <w:br/>
              <w:t xml:space="preserve"> № 77/299-н/77-2022-1-1027 от 25.03.2022</w:t>
            </w:r>
          </w:p>
          <w:p>
            <w:pPr>
              <w:pStyle w:val="Normal"/>
              <w:ind w:left="57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27" w:type="dxa"/>
            <w:tcBorders>
              <w:top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ind w:hanging="0" w:left="0" w:right="121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>М.А. Чалый</w:t>
            </w:r>
          </w:p>
        </w:tc>
      </w:tr>
      <w:tr>
        <w:trPr>
          <w:trHeight w:val="363" w:hRule="atLeast"/>
          <w:cantSplit w:val="true"/>
        </w:trPr>
        <w:tc>
          <w:tcPr>
            <w:tcW w:w="615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6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27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«03»</w:t>
            </w:r>
          </w:p>
        </w:tc>
        <w:tc>
          <w:tcPr>
            <w:tcW w:w="2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мая</w:t>
            </w:r>
          </w:p>
        </w:tc>
        <w:tc>
          <w:tcPr>
            <w:tcW w:w="4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4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ind w:hanging="0" w:left="0" w:right="-221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731" w:right="1440" w:gutter="0" w:header="284" w:top="590" w:footer="284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st" w:customStyle="1">
    <w:name w:val="Subst"/>
    <w:uiPriority w:val="99"/>
    <w:qFormat/>
    <w:rPr>
      <w:b/>
      <w:i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 w:customStyle="1">
    <w:name w:val="Абзац 3"/>
    <w:basedOn w:val="Normal"/>
    <w:qFormat/>
    <w:pPr>
      <w:jc w:val="both"/>
    </w:pPr>
    <w:rPr>
      <w:rFonts w:eastAsia="Arial" w:cs="Arial" w:cstheme="minorBidi" w:eastAsiaTheme="minorEastAsia"/>
      <w:sz w:val="24"/>
      <w:szCs w:val="22"/>
    </w:rPr>
  </w:style>
  <w:style w:type="paragraph" w:styleId="Style16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styleId="74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4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4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LibreOffice/7.6.4.1$Linux_X86_64 LibreOffice_project/60$Build-1</Application>
  <AppVersion>15.0000</AppVersion>
  <Pages>1</Pages>
  <Words>281</Words>
  <Characters>1974</Characters>
  <CharactersWithSpaces>2242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2020-02-27T13:07:00Z</dcterms:created>
  <dc:creator>Белокур Елена Викторовна</dc:creator>
  <dc:description/>
  <dc:language>ru-RU</dc:language>
  <cp:lastModifiedBy/>
  <cp:lastPrinted>2024-05-03T12:37:22Z</cp:lastPrinted>
  <dcterms:modified xsi:type="dcterms:W3CDTF">2024-05-03T13:59:25Z</dcterms:modified>
  <cp:revision>374</cp:revision>
  <dc:subject/>
  <dc:title/>
</cp:coreProperties>
</file>