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628" w:rsidRPr="00510B8B" w:rsidRDefault="00706628" w:rsidP="00706628">
      <w:pPr>
        <w:ind w:left="-284"/>
        <w:jc w:val="center"/>
        <w:rPr>
          <w:b/>
          <w:color w:val="000000"/>
        </w:rPr>
      </w:pPr>
      <w:r w:rsidRPr="00510B8B">
        <w:rPr>
          <w:b/>
          <w:bCs/>
        </w:rPr>
        <w:t xml:space="preserve">Сообщение о существенном </w:t>
      </w:r>
      <w:proofErr w:type="gramStart"/>
      <w:r w:rsidRPr="00510B8B">
        <w:rPr>
          <w:b/>
          <w:bCs/>
        </w:rPr>
        <w:t>факте</w:t>
      </w:r>
      <w:r w:rsidRPr="00510B8B">
        <w:rPr>
          <w:b/>
          <w:bCs/>
        </w:rPr>
        <w:br/>
        <w:t>«</w:t>
      </w:r>
      <w:proofErr w:type="gramEnd"/>
      <w:r w:rsidR="004E1FCE">
        <w:rPr>
          <w:b/>
          <w:color w:val="000000"/>
        </w:rPr>
        <w:t>О</w:t>
      </w:r>
      <w:r w:rsidRPr="00510B8B">
        <w:rPr>
          <w:b/>
          <w:color w:val="000000"/>
        </w:rPr>
        <w:t>б отдельных решениях, принятых советом директоров эмитента»</w:t>
      </w:r>
    </w:p>
    <w:p w:rsidR="00C918CC" w:rsidRPr="009E659E" w:rsidRDefault="00C918CC" w:rsidP="00706628">
      <w:pPr>
        <w:ind w:left="-284"/>
        <w:jc w:val="center"/>
        <w:rPr>
          <w:b/>
          <w:color w:val="000000"/>
          <w:sz w:val="22"/>
          <w:szCs w:val="22"/>
        </w:rPr>
      </w:pPr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6"/>
        <w:gridCol w:w="5669"/>
      </w:tblGrid>
      <w:tr w:rsidR="00706628" w:rsidRPr="000622CF" w:rsidTr="00F50CA7">
        <w:tc>
          <w:tcPr>
            <w:tcW w:w="10915" w:type="dxa"/>
            <w:gridSpan w:val="2"/>
          </w:tcPr>
          <w:p w:rsidR="00706628" w:rsidRPr="000622CF" w:rsidRDefault="00706628" w:rsidP="00F50CA7">
            <w:pPr>
              <w:ind w:left="-61"/>
              <w:jc w:val="center"/>
            </w:pPr>
            <w:r w:rsidRPr="000622CF">
              <w:t>1. Общие сведения</w:t>
            </w:r>
          </w:p>
        </w:tc>
      </w:tr>
      <w:tr w:rsidR="00C918CC" w:rsidRPr="000622CF" w:rsidTr="00F50CA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  <w:rPr>
                <w:b/>
                <w:bCs/>
              </w:rPr>
            </w:pPr>
            <w:r w:rsidRPr="000622CF"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  <w:p w:rsidR="00C918CC" w:rsidRPr="000622CF" w:rsidRDefault="00C918CC" w:rsidP="00C918CC"/>
        </w:tc>
        <w:tc>
          <w:tcPr>
            <w:tcW w:w="5669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rStyle w:val="Style12ptBoldItalic"/>
                <w:b w:val="0"/>
                <w:i w:val="0"/>
                <w:sz w:val="20"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 w:rsidR="00C918CC" w:rsidRPr="000622CF" w:rsidTr="00F50CA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  <w:rPr>
                <w:b/>
                <w:bCs/>
              </w:rPr>
            </w:pPr>
            <w:r w:rsidRPr="000622CF"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669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rStyle w:val="Style12ptBoldItalic"/>
                <w:i w:val="0"/>
                <w:sz w:val="20"/>
              </w:rPr>
            </w:pPr>
            <w:r w:rsidRPr="000622CF">
              <w:rPr>
                <w:b/>
                <w:bCs/>
                <w:color w:val="000000"/>
                <w:shd w:val="clear" w:color="auto" w:fill="FFFFFF"/>
              </w:rPr>
              <w:t xml:space="preserve">356126, Ставропольский край, р-н </w:t>
            </w:r>
            <w:proofErr w:type="spellStart"/>
            <w:proofErr w:type="gramStart"/>
            <w:r w:rsidRPr="000622CF">
              <w:rPr>
                <w:b/>
                <w:bCs/>
                <w:color w:val="000000"/>
                <w:shd w:val="clear" w:color="auto" w:fill="FFFFFF"/>
              </w:rPr>
              <w:t>Изобильненский</w:t>
            </w:r>
            <w:proofErr w:type="spellEnd"/>
            <w:r w:rsidRPr="000622CF">
              <w:rPr>
                <w:b/>
                <w:bCs/>
                <w:color w:val="000000"/>
                <w:shd w:val="clear" w:color="auto" w:fill="FFFFFF"/>
              </w:rPr>
              <w:t xml:space="preserve"> ,</w:t>
            </w:r>
            <w:proofErr w:type="gramEnd"/>
            <w:r w:rsidRPr="000622CF">
              <w:rPr>
                <w:b/>
                <w:bCs/>
                <w:color w:val="000000"/>
                <w:shd w:val="clear" w:color="auto" w:fill="FFFFFF"/>
              </w:rPr>
              <w:t xml:space="preserve">                          п. </w:t>
            </w:r>
            <w:proofErr w:type="spellStart"/>
            <w:r w:rsidRPr="000622CF">
              <w:rPr>
                <w:b/>
                <w:bCs/>
                <w:color w:val="000000"/>
                <w:shd w:val="clear" w:color="auto" w:fill="FFFFFF"/>
              </w:rPr>
              <w:t>Солнечнодольск</w:t>
            </w:r>
            <w:proofErr w:type="spellEnd"/>
          </w:p>
        </w:tc>
      </w:tr>
      <w:tr w:rsidR="00C918CC" w:rsidRPr="000622CF" w:rsidTr="00F50CA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</w:pPr>
            <w:r w:rsidRPr="000622CF">
              <w:t>1.3. Основной государственный регистрационный номер (ОГРН) эмитента (при наличии)</w:t>
            </w:r>
            <w:r w:rsidRPr="000622CF" w:rsidDel="00437D0F">
              <w:t xml:space="preserve"> </w:t>
            </w:r>
          </w:p>
        </w:tc>
        <w:tc>
          <w:tcPr>
            <w:tcW w:w="5669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b/>
                <w:bCs/>
                <w:iCs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1052600002180</w:t>
            </w:r>
          </w:p>
        </w:tc>
      </w:tr>
      <w:tr w:rsidR="00C918CC" w:rsidRPr="000622CF" w:rsidTr="00F50CA7">
        <w:trPr>
          <w:trHeight w:val="70"/>
        </w:trPr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</w:pPr>
            <w:r w:rsidRPr="000622CF">
              <w:t>1.4. Идентификационный номер налогоплательщика (ИНН) эмитента (при наличии)</w:t>
            </w:r>
          </w:p>
        </w:tc>
        <w:tc>
          <w:tcPr>
            <w:tcW w:w="5669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b/>
                <w:bCs/>
                <w:iCs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2607018122</w:t>
            </w:r>
          </w:p>
        </w:tc>
      </w:tr>
      <w:tr w:rsidR="00C918CC" w:rsidRPr="000622CF" w:rsidTr="00F50CA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</w:pPr>
            <w:r w:rsidRPr="000622CF">
              <w:t>1.5. Уникальный код эмитента, присвоенный Банком России</w:t>
            </w:r>
          </w:p>
        </w:tc>
        <w:tc>
          <w:tcPr>
            <w:tcW w:w="5669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b/>
                <w:color w:val="000000"/>
                <w:shd w:val="clear" w:color="auto" w:fill="FFFFFF"/>
                <w:lang w:val="en-US"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65105-D</w:t>
            </w:r>
          </w:p>
        </w:tc>
      </w:tr>
      <w:tr w:rsidR="00C918CC" w:rsidRPr="000622CF" w:rsidTr="00F50CA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r w:rsidRPr="000622CF">
              <w:t>1.6. Адрес страницы в сети Интернет, используемой эмитентом для раскрытия информации</w:t>
            </w:r>
          </w:p>
        </w:tc>
        <w:tc>
          <w:tcPr>
            <w:tcW w:w="5669" w:type="dxa"/>
            <w:shd w:val="clear" w:color="auto" w:fill="auto"/>
          </w:tcPr>
          <w:p w:rsidR="00C918CC" w:rsidRPr="000622CF" w:rsidRDefault="009479F6" w:rsidP="00C918CC">
            <w:pPr>
              <w:ind w:right="57"/>
              <w:rPr>
                <w:b/>
                <w:bCs/>
                <w:iCs/>
              </w:rPr>
            </w:pPr>
            <w:hyperlink r:id="rId8" w:history="1">
              <w:r w:rsidR="00C918CC" w:rsidRPr="000622CF">
                <w:rPr>
                  <w:rStyle w:val="a6"/>
                  <w:b/>
                  <w:bCs/>
                  <w:iCs/>
                </w:rPr>
                <w:t>http</w:t>
              </w:r>
              <w:r w:rsidR="00C918CC" w:rsidRPr="000622CF">
                <w:rPr>
                  <w:rStyle w:val="a6"/>
                  <w:b/>
                  <w:bCs/>
                  <w:iCs/>
                  <w:lang w:val="en-US"/>
                </w:rPr>
                <w:t>s</w:t>
              </w:r>
              <w:r w:rsidR="00C918CC" w:rsidRPr="000622CF">
                <w:rPr>
                  <w:rStyle w:val="a6"/>
                  <w:b/>
                  <w:bCs/>
                  <w:iCs/>
                </w:rPr>
                <w:t>://www.ogk2.ru</w:t>
              </w:r>
            </w:hyperlink>
          </w:p>
          <w:p w:rsidR="00C918CC" w:rsidRPr="000622CF" w:rsidRDefault="009479F6" w:rsidP="00C918CC">
            <w:pPr>
              <w:ind w:right="85"/>
              <w:rPr>
                <w:b/>
                <w:bCs/>
                <w:iCs/>
              </w:rPr>
            </w:pPr>
            <w:hyperlink r:id="rId9" w:history="1">
              <w:r w:rsidR="00C918CC" w:rsidRPr="000622CF">
                <w:rPr>
                  <w:rStyle w:val="a6"/>
                  <w:b/>
                  <w:bCs/>
                  <w:iCs/>
                </w:rPr>
                <w:t>http</w:t>
              </w:r>
              <w:r w:rsidR="00C918CC" w:rsidRPr="000622CF">
                <w:rPr>
                  <w:rStyle w:val="a6"/>
                  <w:b/>
                  <w:bCs/>
                  <w:iCs/>
                  <w:lang w:val="en-US"/>
                </w:rPr>
                <w:t>s</w:t>
              </w:r>
              <w:r w:rsidR="00C918CC" w:rsidRPr="000622CF">
                <w:rPr>
                  <w:rStyle w:val="a6"/>
                  <w:b/>
                  <w:bCs/>
                  <w:iCs/>
                </w:rPr>
                <w:t>://www.e-disclosure.ru/portal/company.aspx?id=7234</w:t>
              </w:r>
            </w:hyperlink>
          </w:p>
        </w:tc>
      </w:tr>
      <w:tr w:rsidR="00C918CC" w:rsidRPr="000622CF" w:rsidTr="00F50CA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</w:pPr>
            <w:r w:rsidRPr="000622CF"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669" w:type="dxa"/>
            <w:shd w:val="clear" w:color="auto" w:fill="auto"/>
          </w:tcPr>
          <w:p w:rsidR="00C918CC" w:rsidRPr="000622CF" w:rsidRDefault="002E18DC" w:rsidP="00C918CC">
            <w:pPr>
              <w:ind w:left="40" w:right="85"/>
              <w:rPr>
                <w:rStyle w:val="a6"/>
                <w:b/>
              </w:rPr>
            </w:pPr>
            <w:r>
              <w:rPr>
                <w:b/>
                <w:color w:val="000000"/>
                <w:shd w:val="clear" w:color="auto" w:fill="FFFFFF"/>
              </w:rPr>
              <w:t>18.05</w:t>
            </w:r>
            <w:r w:rsidR="00CE207B" w:rsidRPr="000622CF">
              <w:rPr>
                <w:b/>
                <w:color w:val="000000"/>
                <w:shd w:val="clear" w:color="auto" w:fill="FFFFFF"/>
              </w:rPr>
              <w:t>.2022</w:t>
            </w:r>
          </w:p>
        </w:tc>
      </w:tr>
    </w:tbl>
    <w:p w:rsidR="00706628" w:rsidRPr="000622CF" w:rsidRDefault="00706628" w:rsidP="00706628"/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15"/>
      </w:tblGrid>
      <w:tr w:rsidR="00706628" w:rsidRPr="000622CF" w:rsidTr="00F50CA7">
        <w:tc>
          <w:tcPr>
            <w:tcW w:w="10915" w:type="dxa"/>
          </w:tcPr>
          <w:p w:rsidR="00706628" w:rsidRPr="000622CF" w:rsidRDefault="00706628" w:rsidP="008D3295">
            <w:pPr>
              <w:jc w:val="center"/>
            </w:pPr>
            <w:r w:rsidRPr="000622CF">
              <w:t>2. Содержание сообщения</w:t>
            </w:r>
          </w:p>
        </w:tc>
      </w:tr>
      <w:tr w:rsidR="00706628" w:rsidRPr="000622CF" w:rsidTr="00F50CA7">
        <w:trPr>
          <w:trHeight w:val="554"/>
        </w:trPr>
        <w:tc>
          <w:tcPr>
            <w:tcW w:w="10915" w:type="dxa"/>
          </w:tcPr>
          <w:p w:rsidR="00B61A88" w:rsidRPr="00727442" w:rsidRDefault="00706628" w:rsidP="00B61A88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27442">
              <w:t xml:space="preserve">2.1. </w:t>
            </w:r>
            <w:r w:rsidR="00B61A88" w:rsidRPr="00727442">
              <w:rPr>
                <w:rFonts w:eastAsiaTheme="minorHAnsi"/>
                <w:lang w:eastAsia="en-US"/>
              </w:rPr>
              <w:t>Сведения о кворуме заседания Совета директоров эмитента:</w:t>
            </w:r>
          </w:p>
          <w:p w:rsidR="00706628" w:rsidRPr="00727442" w:rsidRDefault="00706628" w:rsidP="00B61A88">
            <w:pPr>
              <w:ind w:right="57"/>
            </w:pPr>
            <w:r w:rsidRPr="00727442">
              <w:rPr>
                <w:b/>
              </w:rPr>
              <w:t>В заочно</w:t>
            </w:r>
            <w:r w:rsidR="00713852" w:rsidRPr="00727442">
              <w:rPr>
                <w:b/>
              </w:rPr>
              <w:t>м голосовании приняли участие 11</w:t>
            </w:r>
            <w:r w:rsidR="00617800" w:rsidRPr="00727442">
              <w:rPr>
                <w:b/>
              </w:rPr>
              <w:t xml:space="preserve"> из 11</w:t>
            </w:r>
            <w:r w:rsidRPr="00727442">
              <w:rPr>
                <w:b/>
              </w:rPr>
              <w:t xml:space="preserve"> членов Совета директоров ПАО «ОГК-2», приславшие в установленный срок заполненные бюллетени для голосования. КВОРУМ ИМЕЛСЯ</w:t>
            </w:r>
            <w:r w:rsidRPr="00727442">
              <w:t>.</w:t>
            </w:r>
          </w:p>
          <w:p w:rsidR="00706628" w:rsidRPr="00727442" w:rsidRDefault="00706628" w:rsidP="000B68BA">
            <w:pPr>
              <w:tabs>
                <w:tab w:val="left" w:pos="547"/>
              </w:tabs>
              <w:ind w:left="-28" w:right="57"/>
              <w:jc w:val="both"/>
            </w:pPr>
            <w:r w:rsidRPr="00727442">
              <w:t>2.2. Содержание решений, принятых советом директоров эмитента:</w:t>
            </w:r>
          </w:p>
          <w:p w:rsidR="00706628" w:rsidRPr="00727442" w:rsidRDefault="00706628" w:rsidP="00667C96">
            <w:pPr>
              <w:tabs>
                <w:tab w:val="left" w:pos="547"/>
              </w:tabs>
              <w:ind w:left="121" w:right="57"/>
              <w:jc w:val="both"/>
            </w:pPr>
          </w:p>
          <w:p w:rsidR="00CE1D80" w:rsidRPr="00727442" w:rsidRDefault="00706628" w:rsidP="003F4A67">
            <w:pPr>
              <w:pStyle w:val="a7"/>
              <w:widowControl w:val="0"/>
              <w:rPr>
                <w:b/>
              </w:rPr>
            </w:pPr>
            <w:r w:rsidRPr="00727442">
              <w:rPr>
                <w:b/>
              </w:rPr>
              <w:t>Вопрос:</w:t>
            </w:r>
          </w:p>
          <w:p w:rsidR="00EF71A8" w:rsidRPr="00EF71A8" w:rsidRDefault="00EF71A8" w:rsidP="00EF71A8">
            <w:pPr>
              <w:widowControl w:val="0"/>
              <w:numPr>
                <w:ilvl w:val="0"/>
                <w:numId w:val="14"/>
              </w:numPr>
              <w:tabs>
                <w:tab w:val="left" w:pos="426"/>
              </w:tabs>
              <w:jc w:val="both"/>
              <w:rPr>
                <w:b/>
              </w:rPr>
            </w:pPr>
            <w:r w:rsidRPr="00EF71A8">
              <w:rPr>
                <w:b/>
              </w:rPr>
              <w:t>О созыве годового Общего собрания акционеров Общества и других вопросах, связанных с подготовкой и проведением Общего собрания акционеров Общества.</w:t>
            </w:r>
          </w:p>
          <w:p w:rsidR="00AF193B" w:rsidRPr="00727442" w:rsidRDefault="00AF193B" w:rsidP="00AF193B">
            <w:pPr>
              <w:widowControl w:val="0"/>
              <w:tabs>
                <w:tab w:val="left" w:pos="426"/>
              </w:tabs>
              <w:ind w:left="360"/>
              <w:jc w:val="both"/>
              <w:rPr>
                <w:bCs/>
              </w:rPr>
            </w:pPr>
          </w:p>
          <w:p w:rsidR="008C2988" w:rsidRPr="00727442" w:rsidRDefault="00AF5387" w:rsidP="00CE1D80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suppressAutoHyphens/>
              <w:autoSpaceDE/>
              <w:jc w:val="both"/>
              <w:textAlignment w:val="baseline"/>
              <w:rPr>
                <w:bCs/>
              </w:rPr>
            </w:pPr>
            <w:r w:rsidRPr="00727442">
              <w:rPr>
                <w:bCs/>
              </w:rPr>
              <w:t xml:space="preserve">Результаты </w:t>
            </w:r>
            <w:r w:rsidR="00AF193B">
              <w:rPr>
                <w:bCs/>
              </w:rPr>
              <w:t xml:space="preserve">голосования: За – 11, </w:t>
            </w:r>
            <w:proofErr w:type="gramStart"/>
            <w:r w:rsidR="00AF193B">
              <w:rPr>
                <w:bCs/>
              </w:rPr>
              <w:t>Против</w:t>
            </w:r>
            <w:proofErr w:type="gramEnd"/>
            <w:r w:rsidR="00AF193B">
              <w:rPr>
                <w:bCs/>
              </w:rPr>
              <w:t xml:space="preserve"> – 0</w:t>
            </w:r>
            <w:r w:rsidRPr="00727442">
              <w:rPr>
                <w:bCs/>
              </w:rPr>
              <w:t>, Воздержался – 0, не учитывались при голосовании – 0.</w:t>
            </w:r>
          </w:p>
          <w:p w:rsidR="00AF5387" w:rsidRPr="00727442" w:rsidRDefault="00AF5387" w:rsidP="00CE1D80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suppressAutoHyphens/>
              <w:autoSpaceDE/>
              <w:jc w:val="both"/>
              <w:textAlignment w:val="baseline"/>
            </w:pPr>
          </w:p>
          <w:p w:rsidR="00CE1D80" w:rsidRDefault="00CE1D80" w:rsidP="00CE1D80">
            <w:pPr>
              <w:pStyle w:val="af"/>
              <w:rPr>
                <w:b/>
              </w:rPr>
            </w:pPr>
            <w:r w:rsidRPr="00727442">
              <w:rPr>
                <w:b/>
              </w:rPr>
              <w:t>Принятое решение:</w:t>
            </w:r>
          </w:p>
          <w:p w:rsidR="00EF71A8" w:rsidRPr="00EF71A8" w:rsidRDefault="00EF71A8" w:rsidP="00EF71A8">
            <w:pPr>
              <w:widowControl w:val="0"/>
              <w:tabs>
                <w:tab w:val="left" w:pos="284"/>
              </w:tabs>
              <w:jc w:val="both"/>
              <w:rPr>
                <w:bCs/>
                <w:spacing w:val="-4"/>
              </w:rPr>
            </w:pPr>
            <w:r w:rsidRPr="00EF71A8">
              <w:rPr>
                <w:bCs/>
                <w:spacing w:val="-4"/>
              </w:rPr>
              <w:t>Созвать годовое Общее собрание акционеров ПАО «ОГК-2» в форме заочного голосования (далее – Собрание).</w:t>
            </w:r>
          </w:p>
          <w:p w:rsidR="00EF71A8" w:rsidRPr="00EF71A8" w:rsidRDefault="00EF71A8" w:rsidP="00EF71A8">
            <w:pPr>
              <w:widowControl w:val="0"/>
              <w:tabs>
                <w:tab w:val="left" w:pos="284"/>
              </w:tabs>
              <w:jc w:val="both"/>
              <w:rPr>
                <w:bCs/>
                <w:spacing w:val="-4"/>
              </w:rPr>
            </w:pPr>
            <w:r w:rsidRPr="00EF71A8">
              <w:rPr>
                <w:bCs/>
                <w:spacing w:val="-4"/>
              </w:rPr>
              <w:t>2.</w:t>
            </w:r>
            <w:r w:rsidRPr="00EF71A8">
              <w:rPr>
                <w:bCs/>
                <w:spacing w:val="-4"/>
              </w:rPr>
              <w:tab/>
              <w:t>Определить дату проведения Собрания (дату окончания приема заполненных бюллетеней для голосования): 29 июня 2022 года.</w:t>
            </w:r>
          </w:p>
          <w:p w:rsidR="00EF71A8" w:rsidRPr="00EF71A8" w:rsidRDefault="00EF71A8" w:rsidP="00EF71A8">
            <w:pPr>
              <w:widowControl w:val="0"/>
              <w:tabs>
                <w:tab w:val="left" w:pos="284"/>
              </w:tabs>
              <w:jc w:val="both"/>
              <w:rPr>
                <w:bCs/>
                <w:spacing w:val="-4"/>
              </w:rPr>
            </w:pPr>
            <w:r w:rsidRPr="00EF71A8">
              <w:rPr>
                <w:bCs/>
                <w:spacing w:val="-4"/>
              </w:rPr>
              <w:t>3.</w:t>
            </w:r>
            <w:r w:rsidRPr="00EF71A8">
              <w:rPr>
                <w:bCs/>
                <w:spacing w:val="-4"/>
              </w:rPr>
              <w:tab/>
              <w:t>Определить дату, на которую определяются (фиксируются) лица, имеющие право на участие в Собрании: 04 июня 2022 года.</w:t>
            </w:r>
          </w:p>
          <w:p w:rsidR="00EF71A8" w:rsidRPr="00EF71A8" w:rsidRDefault="00EF71A8" w:rsidP="00EF71A8">
            <w:pPr>
              <w:widowControl w:val="0"/>
              <w:tabs>
                <w:tab w:val="left" w:pos="284"/>
              </w:tabs>
              <w:jc w:val="both"/>
              <w:rPr>
                <w:bCs/>
                <w:spacing w:val="-4"/>
              </w:rPr>
            </w:pPr>
            <w:r w:rsidRPr="00EF71A8">
              <w:rPr>
                <w:bCs/>
                <w:spacing w:val="-4"/>
              </w:rPr>
              <w:t>4.</w:t>
            </w:r>
            <w:r w:rsidRPr="00EF71A8">
              <w:rPr>
                <w:bCs/>
                <w:spacing w:val="-4"/>
              </w:rPr>
              <w:tab/>
              <w:t>Отметить, что дополнительные предложения о внесении вопросов в повестку дня Собрания и выдвижении кандидатов для избрания в Совет директоров Общества, в установленный решением Совета директоров от 05.04.2022 срок, от акционеров в Общество не поступили.</w:t>
            </w:r>
          </w:p>
          <w:p w:rsidR="00845F6F" w:rsidRDefault="00EF71A8" w:rsidP="00EF71A8">
            <w:pPr>
              <w:widowControl w:val="0"/>
              <w:tabs>
                <w:tab w:val="left" w:pos="284"/>
              </w:tabs>
              <w:jc w:val="both"/>
              <w:rPr>
                <w:bCs/>
                <w:spacing w:val="-4"/>
              </w:rPr>
            </w:pPr>
            <w:r w:rsidRPr="00EF71A8">
              <w:rPr>
                <w:bCs/>
                <w:spacing w:val="-4"/>
              </w:rPr>
              <w:t>5.</w:t>
            </w:r>
            <w:r w:rsidRPr="00EF71A8">
              <w:rPr>
                <w:bCs/>
                <w:spacing w:val="-4"/>
              </w:rPr>
              <w:tab/>
            </w:r>
            <w:r w:rsidR="00845F6F">
              <w:rPr>
                <w:bCs/>
                <w:spacing w:val="-4"/>
              </w:rPr>
              <w:t>Утвердить повестку дня Собрания:</w:t>
            </w:r>
          </w:p>
          <w:p w:rsidR="00845F6F" w:rsidRPr="00845F6F" w:rsidRDefault="00845F6F" w:rsidP="00845F6F">
            <w:pPr>
              <w:widowControl w:val="0"/>
              <w:tabs>
                <w:tab w:val="left" w:pos="284"/>
              </w:tabs>
              <w:jc w:val="both"/>
              <w:rPr>
                <w:bCs/>
                <w:spacing w:val="-4"/>
              </w:rPr>
            </w:pPr>
            <w:r w:rsidRPr="00845F6F">
              <w:rPr>
                <w:bCs/>
                <w:spacing w:val="-4"/>
              </w:rPr>
              <w:t>1)</w:t>
            </w:r>
            <w:r w:rsidRPr="00845F6F">
              <w:rPr>
                <w:bCs/>
                <w:spacing w:val="-4"/>
              </w:rPr>
              <w:tab/>
              <w:t>Об утверждении годового отчета Общества, годовой бухгалтерской (финансовой) отчетности Общества за 2021 год.</w:t>
            </w:r>
          </w:p>
          <w:p w:rsidR="00845F6F" w:rsidRPr="00845F6F" w:rsidRDefault="00845F6F" w:rsidP="00845F6F">
            <w:pPr>
              <w:widowControl w:val="0"/>
              <w:tabs>
                <w:tab w:val="left" w:pos="284"/>
              </w:tabs>
              <w:jc w:val="both"/>
              <w:rPr>
                <w:bCs/>
                <w:spacing w:val="-4"/>
              </w:rPr>
            </w:pPr>
            <w:r w:rsidRPr="00845F6F">
              <w:rPr>
                <w:bCs/>
                <w:spacing w:val="-4"/>
              </w:rPr>
              <w:t>2)</w:t>
            </w:r>
            <w:r w:rsidRPr="00845F6F">
              <w:rPr>
                <w:bCs/>
                <w:spacing w:val="-4"/>
              </w:rPr>
              <w:tab/>
              <w:t>О распределении прибыли (в том числе выплата (объявление) дивидендов) и убытков Общества по результатам 2021 года.</w:t>
            </w:r>
          </w:p>
          <w:p w:rsidR="00845F6F" w:rsidRPr="00845F6F" w:rsidRDefault="00845F6F" w:rsidP="00845F6F">
            <w:pPr>
              <w:widowControl w:val="0"/>
              <w:tabs>
                <w:tab w:val="left" w:pos="284"/>
              </w:tabs>
              <w:jc w:val="both"/>
              <w:rPr>
                <w:bCs/>
                <w:spacing w:val="-4"/>
              </w:rPr>
            </w:pPr>
            <w:r w:rsidRPr="00845F6F">
              <w:rPr>
                <w:bCs/>
                <w:spacing w:val="-4"/>
              </w:rPr>
              <w:t>3)</w:t>
            </w:r>
            <w:r w:rsidRPr="00845F6F">
              <w:rPr>
                <w:bCs/>
                <w:spacing w:val="-4"/>
              </w:rPr>
              <w:tab/>
              <w:t>Об избрании членов Совета директоров Общества.</w:t>
            </w:r>
          </w:p>
          <w:p w:rsidR="00845F6F" w:rsidRPr="00845F6F" w:rsidRDefault="00845F6F" w:rsidP="00845F6F">
            <w:pPr>
              <w:widowControl w:val="0"/>
              <w:tabs>
                <w:tab w:val="left" w:pos="284"/>
              </w:tabs>
              <w:jc w:val="both"/>
              <w:rPr>
                <w:bCs/>
                <w:spacing w:val="-4"/>
              </w:rPr>
            </w:pPr>
            <w:r w:rsidRPr="00845F6F">
              <w:rPr>
                <w:bCs/>
                <w:spacing w:val="-4"/>
              </w:rPr>
              <w:t>4)</w:t>
            </w:r>
            <w:r w:rsidRPr="00845F6F">
              <w:rPr>
                <w:bCs/>
                <w:spacing w:val="-4"/>
              </w:rPr>
              <w:tab/>
              <w:t>Об утверждении Устава Общества в новой редакции.</w:t>
            </w:r>
          </w:p>
          <w:p w:rsidR="00845F6F" w:rsidRPr="00845F6F" w:rsidRDefault="00845F6F" w:rsidP="00845F6F">
            <w:pPr>
              <w:widowControl w:val="0"/>
              <w:tabs>
                <w:tab w:val="left" w:pos="284"/>
              </w:tabs>
              <w:jc w:val="both"/>
              <w:rPr>
                <w:bCs/>
                <w:spacing w:val="-4"/>
              </w:rPr>
            </w:pPr>
            <w:r w:rsidRPr="00845F6F">
              <w:rPr>
                <w:bCs/>
                <w:spacing w:val="-4"/>
              </w:rPr>
              <w:t>5)</w:t>
            </w:r>
            <w:r w:rsidRPr="00845F6F">
              <w:rPr>
                <w:bCs/>
                <w:spacing w:val="-4"/>
              </w:rPr>
              <w:tab/>
              <w:t>Об утверждении внутренних документов, регулирующих деятельность органов Общества, в новой редакции.</w:t>
            </w:r>
          </w:p>
          <w:p w:rsidR="00845F6F" w:rsidRPr="00845F6F" w:rsidRDefault="00845F6F" w:rsidP="00845F6F">
            <w:pPr>
              <w:widowControl w:val="0"/>
              <w:tabs>
                <w:tab w:val="left" w:pos="284"/>
              </w:tabs>
              <w:jc w:val="both"/>
              <w:rPr>
                <w:bCs/>
                <w:spacing w:val="-4"/>
              </w:rPr>
            </w:pPr>
            <w:r w:rsidRPr="00845F6F">
              <w:rPr>
                <w:bCs/>
                <w:spacing w:val="-4"/>
              </w:rPr>
              <w:t>6)</w:t>
            </w:r>
            <w:r w:rsidRPr="00845F6F">
              <w:rPr>
                <w:bCs/>
                <w:spacing w:val="-4"/>
              </w:rPr>
              <w:tab/>
              <w:t>Об утверждении аудитора Общества.</w:t>
            </w:r>
          </w:p>
          <w:p w:rsidR="00845F6F" w:rsidRPr="00EF71A8" w:rsidRDefault="00845F6F" w:rsidP="00845F6F">
            <w:pPr>
              <w:widowControl w:val="0"/>
              <w:tabs>
                <w:tab w:val="left" w:pos="284"/>
              </w:tabs>
              <w:jc w:val="both"/>
              <w:rPr>
                <w:bCs/>
                <w:spacing w:val="-4"/>
              </w:rPr>
            </w:pPr>
            <w:r w:rsidRPr="00845F6F">
              <w:rPr>
                <w:bCs/>
                <w:spacing w:val="-4"/>
              </w:rPr>
              <w:t>7)</w:t>
            </w:r>
            <w:r w:rsidRPr="00845F6F">
              <w:rPr>
                <w:bCs/>
                <w:spacing w:val="-4"/>
              </w:rPr>
              <w:tab/>
              <w:t>О выплате членам Совета директоров Общества вознаграждений и компенсаций.</w:t>
            </w:r>
          </w:p>
          <w:p w:rsidR="00EF71A8" w:rsidRPr="00EF71A8" w:rsidRDefault="00EF71A8" w:rsidP="00EF71A8">
            <w:pPr>
              <w:widowControl w:val="0"/>
              <w:tabs>
                <w:tab w:val="left" w:pos="284"/>
              </w:tabs>
              <w:jc w:val="both"/>
              <w:rPr>
                <w:bCs/>
                <w:spacing w:val="-4"/>
              </w:rPr>
            </w:pPr>
            <w:r w:rsidRPr="00EF71A8">
              <w:rPr>
                <w:bCs/>
                <w:spacing w:val="-4"/>
              </w:rPr>
              <w:t>6.</w:t>
            </w:r>
            <w:r w:rsidRPr="00EF71A8">
              <w:rPr>
                <w:bCs/>
                <w:spacing w:val="-4"/>
              </w:rPr>
              <w:tab/>
              <w:t>Утвердить форму и текст сообщения о проведении Собран</w:t>
            </w:r>
            <w:r>
              <w:rPr>
                <w:bCs/>
                <w:spacing w:val="-4"/>
              </w:rPr>
              <w:t xml:space="preserve">ия в соответствии с Приложением </w:t>
            </w:r>
            <w:r w:rsidRPr="00EF71A8">
              <w:rPr>
                <w:bCs/>
                <w:spacing w:val="-4"/>
              </w:rPr>
              <w:t>№ 1.2. к решению</w:t>
            </w:r>
            <w:r w:rsidR="00B36EF6">
              <w:rPr>
                <w:bCs/>
                <w:spacing w:val="-4"/>
              </w:rPr>
              <w:t xml:space="preserve"> Совета директоров</w:t>
            </w:r>
            <w:r w:rsidRPr="00EF71A8">
              <w:rPr>
                <w:bCs/>
                <w:spacing w:val="-4"/>
              </w:rPr>
              <w:t>.</w:t>
            </w:r>
          </w:p>
          <w:p w:rsidR="00EF71A8" w:rsidRPr="00EF71A8" w:rsidRDefault="00EF71A8" w:rsidP="00EF71A8">
            <w:pPr>
              <w:widowControl w:val="0"/>
              <w:tabs>
                <w:tab w:val="left" w:pos="284"/>
              </w:tabs>
              <w:jc w:val="both"/>
              <w:rPr>
                <w:bCs/>
                <w:spacing w:val="-4"/>
              </w:rPr>
            </w:pPr>
            <w:r w:rsidRPr="00EF71A8">
              <w:rPr>
                <w:bCs/>
                <w:spacing w:val="-4"/>
              </w:rPr>
              <w:t>7.</w:t>
            </w:r>
            <w:r w:rsidRPr="00EF71A8">
              <w:rPr>
                <w:bCs/>
                <w:spacing w:val="-4"/>
              </w:rPr>
              <w:tab/>
              <w:t>Определить дату направления бюллетеней для голосования на Собрании письмом или вручения лично под роспись лицам, имеющим право на участие в Собрании, а также направления в электронной форме (в форме электронных документов) номинальным держателям акций, зарегистрированным в реестре акционеров Общества, не позднее 07 июня 2022 года.</w:t>
            </w:r>
          </w:p>
          <w:p w:rsidR="00EF71A8" w:rsidRPr="00EF71A8" w:rsidRDefault="00EF71A8" w:rsidP="00EF71A8">
            <w:pPr>
              <w:widowControl w:val="0"/>
              <w:tabs>
                <w:tab w:val="left" w:pos="284"/>
              </w:tabs>
              <w:jc w:val="both"/>
              <w:rPr>
                <w:bCs/>
                <w:spacing w:val="-4"/>
              </w:rPr>
            </w:pPr>
            <w:r w:rsidRPr="00EF71A8">
              <w:rPr>
                <w:bCs/>
                <w:spacing w:val="-4"/>
              </w:rPr>
              <w:t>8.</w:t>
            </w:r>
            <w:r w:rsidRPr="00EF71A8">
              <w:rPr>
                <w:bCs/>
                <w:spacing w:val="-4"/>
              </w:rPr>
              <w:tab/>
              <w:t>Определить, что заполненные бюллетени для голосования должны быть направлены по адресу: 196140, Российская Федерация, г. Санкт-Петербург, Петербургское шоссе, д. 66, корпус 1, лит. А, ПАО «ОГК-2».</w:t>
            </w:r>
          </w:p>
          <w:p w:rsidR="00EF71A8" w:rsidRPr="00EF71A8" w:rsidRDefault="00EF71A8" w:rsidP="00EF71A8">
            <w:pPr>
              <w:widowControl w:val="0"/>
              <w:jc w:val="both"/>
              <w:rPr>
                <w:bCs/>
                <w:spacing w:val="-4"/>
              </w:rPr>
            </w:pPr>
            <w:r w:rsidRPr="00EF71A8">
              <w:rPr>
                <w:bCs/>
                <w:spacing w:val="-4"/>
              </w:rPr>
              <w:t>Электронная форма бюллетеней может быть заполнена на сайте регистратора www.draga.ru в информационно-телекоммуникационной сети Интернет в разделе Акционерам =&gt; Услуги =&gt; Участие в собрании акционеров =&gt; Заполнить электронную форму бюллетеня =&gt; Сервис «Личный кабинет акционера» (ПАО «ОГК-2»)  или по ссылке: https://draga.ru/akcioneram/uslugi/uchastie-v-sobranii-akcionerov/golosovanie/pao-ogk-2/  (для участия в электронном голосовании акцио</w:t>
            </w:r>
            <w:r>
              <w:rPr>
                <w:bCs/>
                <w:spacing w:val="-4"/>
              </w:rPr>
              <w:t xml:space="preserve">нер </w:t>
            </w:r>
            <w:r w:rsidRPr="00EF71A8">
              <w:rPr>
                <w:bCs/>
                <w:spacing w:val="-4"/>
              </w:rPr>
              <w:t>ПАО «ОГК-2» должен получить доступ к сервису «Личный кабинет акционера». С порядком получения доступа можно ознакомиться на странице https://draga.ru/akcioneram/jelektronnye-servisy/lichnyj-kabinet-akcionera/).</w:t>
            </w:r>
          </w:p>
          <w:p w:rsidR="00EF71A8" w:rsidRPr="00EF71A8" w:rsidRDefault="00EF71A8" w:rsidP="00EF71A8">
            <w:pPr>
              <w:widowControl w:val="0"/>
              <w:jc w:val="both"/>
              <w:rPr>
                <w:bCs/>
                <w:spacing w:val="-4"/>
              </w:rPr>
            </w:pPr>
            <w:r w:rsidRPr="00EF71A8">
              <w:rPr>
                <w:bCs/>
                <w:spacing w:val="-4"/>
              </w:rPr>
              <w:t>В связи с проведением Собрания в форме заочного голосования использование телекоммуникационных средств для обеспечения дистанционного доступа акционеров для участия в Собрании не предусмотрено.</w:t>
            </w:r>
          </w:p>
          <w:p w:rsidR="00EF71A8" w:rsidRPr="00EF71A8" w:rsidRDefault="00EF71A8" w:rsidP="00EF71A8">
            <w:pPr>
              <w:widowControl w:val="0"/>
              <w:jc w:val="both"/>
              <w:rPr>
                <w:bCs/>
                <w:spacing w:val="-4"/>
              </w:rPr>
            </w:pPr>
            <w:r w:rsidRPr="00EF71A8">
              <w:rPr>
                <w:bCs/>
                <w:spacing w:val="-4"/>
              </w:rPr>
              <w:t>Лица, осуществляющие права по ценным бумагам, если их права на ценные бумаги учитываются номинальным держателем, иностранным номинальным держателем, иностранной организацией, имеющей право в соответствии с ее личным законом осуществлять учет и переход прав на ценные бумаги, могут принять участие в Собрании и осуществить право голоса в порядке, установленном ст.8.9. ФЗ «О рынке ценных бумаг», с помощью электронных средств через депозитарную систему учета.</w:t>
            </w:r>
          </w:p>
          <w:p w:rsidR="00EF71A8" w:rsidRPr="00EF71A8" w:rsidRDefault="00EF71A8" w:rsidP="00EF71A8">
            <w:pPr>
              <w:widowControl w:val="0"/>
              <w:jc w:val="both"/>
              <w:rPr>
                <w:bCs/>
                <w:spacing w:val="-4"/>
              </w:rPr>
            </w:pPr>
            <w:r w:rsidRPr="00EF71A8">
              <w:rPr>
                <w:bCs/>
                <w:spacing w:val="-4"/>
              </w:rPr>
              <w:t>9. Определить, что принявшими участие в Собрании будут считаться акционеры, бюллетени которых</w:t>
            </w:r>
            <w:r w:rsidR="00270A98">
              <w:rPr>
                <w:bCs/>
                <w:spacing w:val="-4"/>
              </w:rPr>
              <w:t xml:space="preserve"> получены или </w:t>
            </w:r>
            <w:proofErr w:type="gramStart"/>
            <w:r w:rsidR="00270A98">
              <w:rPr>
                <w:bCs/>
                <w:spacing w:val="-4"/>
              </w:rPr>
              <w:t xml:space="preserve">электронная форма </w:t>
            </w:r>
            <w:r w:rsidRPr="00EF71A8">
              <w:rPr>
                <w:bCs/>
                <w:spacing w:val="-4"/>
              </w:rPr>
              <w:t>бюллетеней</w:t>
            </w:r>
            <w:proofErr w:type="gramEnd"/>
            <w:r w:rsidRPr="00EF71A8">
              <w:rPr>
                <w:bCs/>
                <w:spacing w:val="-4"/>
              </w:rPr>
              <w:t xml:space="preserve"> которых заполнена не позднее 28 июня 2022 года, а также акционеры, которые в соответствии с правилами законодательства Российской Федерации о ценных бумагах дали лицам, осуществляющим учет их прав на акции, указания </w:t>
            </w:r>
            <w:r w:rsidRPr="00EF71A8">
              <w:rPr>
                <w:bCs/>
                <w:spacing w:val="-4"/>
              </w:rPr>
              <w:lastRenderedPageBreak/>
              <w:t>(инструкции) о голосовании, если сообщения об их волеизъявлении получены не позднее 28 июня 2022 года.</w:t>
            </w:r>
          </w:p>
          <w:p w:rsidR="00EF71A8" w:rsidRPr="00EF71A8" w:rsidRDefault="00EF71A8" w:rsidP="00EF71A8">
            <w:pPr>
              <w:widowControl w:val="0"/>
              <w:jc w:val="both"/>
              <w:rPr>
                <w:bCs/>
                <w:spacing w:val="-4"/>
              </w:rPr>
            </w:pPr>
            <w:r w:rsidRPr="00EF71A8">
              <w:rPr>
                <w:bCs/>
                <w:spacing w:val="-4"/>
              </w:rPr>
              <w:t>10. Определить следующий порядок сообщения акционерам Общества о проведении Собрания:</w:t>
            </w:r>
          </w:p>
          <w:p w:rsidR="00EF71A8" w:rsidRPr="00EF71A8" w:rsidRDefault="00EF71A8" w:rsidP="00EF71A8">
            <w:pPr>
              <w:widowControl w:val="0"/>
              <w:jc w:val="both"/>
              <w:rPr>
                <w:bCs/>
                <w:spacing w:val="-4"/>
              </w:rPr>
            </w:pPr>
            <w:r w:rsidRPr="00EF71A8">
              <w:rPr>
                <w:bCs/>
                <w:spacing w:val="-4"/>
              </w:rPr>
              <w:t>- сообщение о проведении Собрания размещается на официальном веб-сайте Общества в сети Интернет по адресу: www.ogk2.ru не позднее 27 мая 2022 года;</w:t>
            </w:r>
          </w:p>
          <w:p w:rsidR="00EF71A8" w:rsidRPr="00EF71A8" w:rsidRDefault="00EF71A8" w:rsidP="00EF71A8">
            <w:pPr>
              <w:widowControl w:val="0"/>
              <w:jc w:val="both"/>
              <w:rPr>
                <w:bCs/>
                <w:spacing w:val="-4"/>
              </w:rPr>
            </w:pPr>
            <w:r w:rsidRPr="00EF71A8">
              <w:rPr>
                <w:bCs/>
                <w:spacing w:val="-4"/>
              </w:rPr>
              <w:t>- сообщение о проведении Собрания направляется зарегистрированным в реестре акционеров Общества номинальным держателям акций в электронной форме (в форме электронных документов, подписанных электронной подписью) не позднее 07 июня 2022 года.</w:t>
            </w:r>
          </w:p>
          <w:p w:rsidR="00EF71A8" w:rsidRPr="00EF71A8" w:rsidRDefault="00EF71A8" w:rsidP="00EF71A8">
            <w:pPr>
              <w:widowControl w:val="0"/>
              <w:jc w:val="both"/>
              <w:rPr>
                <w:bCs/>
                <w:spacing w:val="-4"/>
              </w:rPr>
            </w:pPr>
            <w:r w:rsidRPr="00EF71A8">
              <w:rPr>
                <w:bCs/>
                <w:spacing w:val="-4"/>
              </w:rPr>
              <w:t>11. В связи с тем, что привилегированные акции Общества не выпускались, решения об определении типа (типов) привилегированных акций, владельцы которых обладают правом голоса по вопросам повестки дня Собрания, не принимать.</w:t>
            </w:r>
          </w:p>
          <w:p w:rsidR="00EF71A8" w:rsidRPr="00EF71A8" w:rsidRDefault="00EF71A8" w:rsidP="00EF71A8">
            <w:pPr>
              <w:widowControl w:val="0"/>
              <w:jc w:val="both"/>
              <w:rPr>
                <w:bCs/>
                <w:spacing w:val="-4"/>
              </w:rPr>
            </w:pPr>
            <w:r w:rsidRPr="00EF71A8">
              <w:rPr>
                <w:bCs/>
                <w:spacing w:val="-4"/>
              </w:rPr>
              <w:t>12. Определить, что информацией (материалами), предоставляемой лицам, имеющим право на участие в Собрании, является:</w:t>
            </w:r>
          </w:p>
          <w:p w:rsidR="00EF71A8" w:rsidRPr="00EF71A8" w:rsidRDefault="00EF71A8" w:rsidP="00EF71A8">
            <w:pPr>
              <w:widowControl w:val="0"/>
              <w:jc w:val="both"/>
              <w:rPr>
                <w:bCs/>
                <w:spacing w:val="-4"/>
              </w:rPr>
            </w:pPr>
            <w:r w:rsidRPr="00EF71A8">
              <w:rPr>
                <w:bCs/>
                <w:spacing w:val="-4"/>
              </w:rPr>
              <w:t>- годовой отчет и годовая бухгалтерская (финансовая) отчетность Общества за 2021 год, в том числе заключение аудитора;</w:t>
            </w:r>
          </w:p>
          <w:p w:rsidR="00EF71A8" w:rsidRPr="00EF71A8" w:rsidRDefault="00EF71A8" w:rsidP="00EF71A8">
            <w:pPr>
              <w:widowControl w:val="0"/>
              <w:jc w:val="both"/>
              <w:rPr>
                <w:bCs/>
                <w:spacing w:val="-4"/>
              </w:rPr>
            </w:pPr>
            <w:r w:rsidRPr="00EF71A8">
              <w:rPr>
                <w:bCs/>
                <w:spacing w:val="-4"/>
              </w:rPr>
              <w:t>- заключение внутреннего аудита, осуществляемого в публичном обществе в соответствии со статьей 87.1 Федерального закона № 208-ФЗ от 26.12.1995 «Об акционерных обществах»;</w:t>
            </w:r>
          </w:p>
          <w:p w:rsidR="00EF71A8" w:rsidRPr="00EF71A8" w:rsidRDefault="00EF71A8" w:rsidP="00EF71A8">
            <w:pPr>
              <w:widowControl w:val="0"/>
              <w:jc w:val="both"/>
              <w:rPr>
                <w:bCs/>
                <w:spacing w:val="-4"/>
              </w:rPr>
            </w:pPr>
            <w:r w:rsidRPr="00EF71A8">
              <w:rPr>
                <w:bCs/>
                <w:spacing w:val="-4"/>
              </w:rPr>
              <w:t>- отчет о заключенных Обществом в отчетном году сделках, в совершении которых имелась заинтересованность, утвержденный Советом директоров Общества;</w:t>
            </w:r>
          </w:p>
          <w:p w:rsidR="00EF71A8" w:rsidRPr="00EF71A8" w:rsidRDefault="00EF71A8" w:rsidP="00EF71A8">
            <w:pPr>
              <w:widowControl w:val="0"/>
              <w:jc w:val="both"/>
              <w:rPr>
                <w:bCs/>
                <w:spacing w:val="-4"/>
              </w:rPr>
            </w:pPr>
            <w:r w:rsidRPr="00EF71A8">
              <w:rPr>
                <w:bCs/>
                <w:spacing w:val="-4"/>
              </w:rPr>
              <w:t>- сведения о кандидатах в Совет директоров Общества, в том числе информация о наличии или отсутствии письменного согласия выдвинутых кандидатов на избрание, а также сведения о соответствии кандидата в Совет директоров требованиям, предъявляемым к независимым директорам. сведения о лице (группе лиц), выдвинувших кандидата;</w:t>
            </w:r>
          </w:p>
          <w:p w:rsidR="00EF71A8" w:rsidRPr="00EF71A8" w:rsidRDefault="00EF71A8" w:rsidP="00EF71A8">
            <w:pPr>
              <w:widowControl w:val="0"/>
              <w:jc w:val="both"/>
              <w:rPr>
                <w:bCs/>
                <w:spacing w:val="-4"/>
              </w:rPr>
            </w:pPr>
            <w:r w:rsidRPr="00EF71A8">
              <w:rPr>
                <w:bCs/>
                <w:spacing w:val="-4"/>
              </w:rPr>
              <w:t>- сведения об опыте и биографии кандидатов в Совет директоров Общества, информация о занимаемых кандидатами должностях за период не менее 5 последних лет;</w:t>
            </w:r>
          </w:p>
          <w:p w:rsidR="00EF71A8" w:rsidRPr="00EF71A8" w:rsidRDefault="00EF71A8" w:rsidP="00EF71A8">
            <w:pPr>
              <w:widowControl w:val="0"/>
              <w:jc w:val="both"/>
              <w:rPr>
                <w:bCs/>
                <w:spacing w:val="-4"/>
              </w:rPr>
            </w:pPr>
            <w:r w:rsidRPr="00EF71A8">
              <w:rPr>
                <w:bCs/>
                <w:spacing w:val="-4"/>
              </w:rPr>
              <w:t>- информация о требованиях законодательства к составу Совета директоров, а также требованиях и рекомендациях регулятора рынка ценных бумаг, на которых обращаются ценные бумаги Общества, и последствия их несоблюдения;</w:t>
            </w:r>
          </w:p>
          <w:p w:rsidR="00EF71A8" w:rsidRPr="00EF71A8" w:rsidRDefault="00EF71A8" w:rsidP="00EF71A8">
            <w:pPr>
              <w:widowControl w:val="0"/>
              <w:jc w:val="both"/>
              <w:rPr>
                <w:bCs/>
                <w:spacing w:val="-4"/>
              </w:rPr>
            </w:pPr>
            <w:r w:rsidRPr="00EF71A8">
              <w:rPr>
                <w:bCs/>
                <w:spacing w:val="-4"/>
              </w:rPr>
              <w:t>- сведения о кандидатуре аудитора Общества;</w:t>
            </w:r>
          </w:p>
          <w:p w:rsidR="00EF71A8" w:rsidRPr="00EF71A8" w:rsidRDefault="00EF71A8" w:rsidP="00EF71A8">
            <w:pPr>
              <w:widowControl w:val="0"/>
              <w:jc w:val="both"/>
              <w:rPr>
                <w:bCs/>
                <w:spacing w:val="-4"/>
              </w:rPr>
            </w:pPr>
            <w:r w:rsidRPr="00EF71A8">
              <w:rPr>
                <w:bCs/>
                <w:spacing w:val="-4"/>
              </w:rPr>
              <w:t>- проекты новых редакций Устава и внутренних документов, регулирующих деятельность органов Общества; таблицы сравнения вносимых изменений в Устав Общества и внутренние документы, регулирующие деятельность органов Общества, с текущей редакцией, обоснование необходимости принятия соответствующих решений;</w:t>
            </w:r>
          </w:p>
          <w:p w:rsidR="00EF71A8" w:rsidRPr="00EF71A8" w:rsidRDefault="00EF71A8" w:rsidP="00EF71A8">
            <w:pPr>
              <w:widowControl w:val="0"/>
              <w:jc w:val="both"/>
              <w:rPr>
                <w:bCs/>
                <w:spacing w:val="-4"/>
              </w:rPr>
            </w:pPr>
            <w:r w:rsidRPr="00EF71A8">
              <w:rPr>
                <w:bCs/>
                <w:spacing w:val="-4"/>
              </w:rPr>
              <w:t>- проекты решений по вопросам повестки дня Собрания;</w:t>
            </w:r>
          </w:p>
          <w:p w:rsidR="00EF71A8" w:rsidRPr="00EF71A8" w:rsidRDefault="00EF71A8" w:rsidP="00EF71A8">
            <w:pPr>
              <w:widowControl w:val="0"/>
              <w:jc w:val="both"/>
              <w:rPr>
                <w:bCs/>
                <w:spacing w:val="-4"/>
              </w:rPr>
            </w:pPr>
            <w:r w:rsidRPr="00EF71A8">
              <w:rPr>
                <w:bCs/>
                <w:spacing w:val="-4"/>
              </w:rPr>
              <w:t>- рекомендации комитетов Совета директоров по вопросам повестки дня Собрания;</w:t>
            </w:r>
          </w:p>
          <w:p w:rsidR="00EF71A8" w:rsidRPr="00EF71A8" w:rsidRDefault="00EF71A8" w:rsidP="00EF71A8">
            <w:pPr>
              <w:widowControl w:val="0"/>
              <w:jc w:val="both"/>
              <w:rPr>
                <w:bCs/>
                <w:spacing w:val="-4"/>
              </w:rPr>
            </w:pPr>
            <w:r w:rsidRPr="00EF71A8">
              <w:rPr>
                <w:bCs/>
                <w:spacing w:val="-4"/>
              </w:rPr>
              <w:t>- рекомендации, предложения и позиция Совета директоров Общества по вопросам повестки дня Собрания;</w:t>
            </w:r>
          </w:p>
          <w:p w:rsidR="00EF71A8" w:rsidRPr="00EF71A8" w:rsidRDefault="00EF71A8" w:rsidP="00EF71A8">
            <w:pPr>
              <w:widowControl w:val="0"/>
              <w:jc w:val="both"/>
              <w:rPr>
                <w:bCs/>
                <w:spacing w:val="-4"/>
              </w:rPr>
            </w:pPr>
            <w:r w:rsidRPr="00EF71A8">
              <w:rPr>
                <w:bCs/>
                <w:spacing w:val="-4"/>
              </w:rPr>
              <w:t>- информация об акционерных соглашениях, заключенных в течение года до даты проведения Собрания;</w:t>
            </w:r>
          </w:p>
          <w:p w:rsidR="00EF71A8" w:rsidRPr="00EF71A8" w:rsidRDefault="00EF71A8" w:rsidP="00EF71A8">
            <w:pPr>
              <w:widowControl w:val="0"/>
              <w:jc w:val="both"/>
              <w:rPr>
                <w:bCs/>
                <w:spacing w:val="-4"/>
              </w:rPr>
            </w:pPr>
            <w:r w:rsidRPr="00EF71A8">
              <w:rPr>
                <w:bCs/>
                <w:spacing w:val="-4"/>
              </w:rPr>
              <w:t>- разъяснения о важности своевременного извещения регистратора Общества об изменении данных акционеров, необходимых для выплаты дивидендов (реквизиты банковского счета, почтовый адрес и т.п.), а также последствий и рисков, связанных с несвоевременным извещением об изменении таких данных;</w:t>
            </w:r>
          </w:p>
          <w:p w:rsidR="00EF71A8" w:rsidRPr="00EF71A8" w:rsidRDefault="00EF71A8" w:rsidP="00EF71A8">
            <w:pPr>
              <w:widowControl w:val="0"/>
              <w:tabs>
                <w:tab w:val="left" w:pos="284"/>
              </w:tabs>
              <w:jc w:val="both"/>
              <w:rPr>
                <w:bCs/>
                <w:spacing w:val="-4"/>
              </w:rPr>
            </w:pPr>
            <w:r w:rsidRPr="00EF71A8">
              <w:rPr>
                <w:bCs/>
                <w:spacing w:val="-4"/>
              </w:rPr>
              <w:t>-</w:t>
            </w:r>
            <w:r w:rsidRPr="00EF71A8">
              <w:rPr>
                <w:bCs/>
                <w:spacing w:val="-4"/>
              </w:rPr>
              <w:tab/>
              <w:t>описание процедур, используемых при избрании внешнего аудитора и обеспечивающих их независимость и объективность; информация о факторах, которые могут оказать влияние на независимость аудитора, либо об отсутствии таковых; сведения о вознаграждении (отчетного периода и предлагаемого на предстоящий период) внешнего аудитора за услуги аудиторского и неаудиторского характера, обо всех услугах, оказанных аудиторской компанией в отчетном периоде и оказываемых на данный момент; информация о существенных условиях проекта договора с внешним аудитором;</w:t>
            </w:r>
          </w:p>
          <w:p w:rsidR="00EF71A8" w:rsidRPr="00EF71A8" w:rsidRDefault="00EF71A8" w:rsidP="00EF71A8">
            <w:pPr>
              <w:widowControl w:val="0"/>
              <w:jc w:val="both"/>
              <w:rPr>
                <w:bCs/>
                <w:spacing w:val="-4"/>
              </w:rPr>
            </w:pPr>
            <w:r w:rsidRPr="00EF71A8">
              <w:rPr>
                <w:bCs/>
                <w:spacing w:val="-4"/>
              </w:rPr>
              <w:t>- примерная форма доверенности, которую акционер может выдать своему представителю для участия в общем собрании, информацию о порядке удостоверения такой доверенности.</w:t>
            </w:r>
          </w:p>
          <w:p w:rsidR="00EF71A8" w:rsidRPr="00EF71A8" w:rsidRDefault="00EF71A8" w:rsidP="00EF71A8">
            <w:pPr>
              <w:widowControl w:val="0"/>
              <w:jc w:val="both"/>
              <w:rPr>
                <w:bCs/>
                <w:spacing w:val="-4"/>
              </w:rPr>
            </w:pPr>
            <w:r w:rsidRPr="00EF71A8">
              <w:rPr>
                <w:bCs/>
                <w:spacing w:val="-4"/>
              </w:rPr>
              <w:t xml:space="preserve">Определить, что с указанной информацией (материалами), лица, имеющие право на участие в Собрании, могут ознакомиться в течение 20 дней до даты проведения Собрания по </w:t>
            </w:r>
            <w:r>
              <w:rPr>
                <w:bCs/>
                <w:spacing w:val="-4"/>
              </w:rPr>
              <w:t xml:space="preserve">адресу: </w:t>
            </w:r>
            <w:r w:rsidRPr="00EF71A8">
              <w:rPr>
                <w:bCs/>
                <w:spacing w:val="-4"/>
              </w:rPr>
              <w:t xml:space="preserve">г. Санкт-Петербург, Петербургское шоссе, д. 66, корпус 1, лит. А., </w:t>
            </w:r>
            <w:r w:rsidR="00FB49CA">
              <w:rPr>
                <w:bCs/>
                <w:spacing w:val="-4"/>
              </w:rPr>
              <w:t xml:space="preserve">              </w:t>
            </w:r>
            <w:r w:rsidRPr="00EF71A8">
              <w:rPr>
                <w:bCs/>
                <w:spacing w:val="-4"/>
              </w:rPr>
              <w:t>ПАО «ОГК-2».</w:t>
            </w:r>
          </w:p>
          <w:p w:rsidR="00EF71A8" w:rsidRPr="00EF71A8" w:rsidRDefault="00EF71A8" w:rsidP="00EF71A8">
            <w:pPr>
              <w:widowControl w:val="0"/>
              <w:jc w:val="both"/>
              <w:rPr>
                <w:bCs/>
                <w:spacing w:val="-4"/>
              </w:rPr>
            </w:pPr>
            <w:r w:rsidRPr="00EF71A8">
              <w:rPr>
                <w:bCs/>
                <w:spacing w:val="-4"/>
              </w:rPr>
              <w:t>Определить, что указанная информация (материалы) также рассылается номинальным держателям акций в электронном виде не позднее 07 июня 2022 года.</w:t>
            </w:r>
          </w:p>
          <w:p w:rsidR="00EF71A8" w:rsidRPr="00EF71A8" w:rsidRDefault="00EF71A8" w:rsidP="00EF71A8">
            <w:pPr>
              <w:widowControl w:val="0"/>
              <w:jc w:val="both"/>
              <w:rPr>
                <w:bCs/>
                <w:spacing w:val="-4"/>
              </w:rPr>
            </w:pPr>
            <w:r w:rsidRPr="00EF71A8">
              <w:rPr>
                <w:bCs/>
                <w:spacing w:val="-4"/>
              </w:rPr>
              <w:t>Определить, что указанная информация (материалы) размещается на веб-сайте Общества в сети Интернет: www.ogk2.ru не позднее 07 июня 2022 года.</w:t>
            </w:r>
          </w:p>
          <w:p w:rsidR="00AF193B" w:rsidRPr="00EF71A8" w:rsidRDefault="00AF193B" w:rsidP="00CE1D80">
            <w:pPr>
              <w:pStyle w:val="af"/>
              <w:rPr>
                <w:b/>
              </w:rPr>
            </w:pPr>
          </w:p>
          <w:p w:rsidR="00A514CB" w:rsidRDefault="0045068F" w:rsidP="0045068F">
            <w:pPr>
              <w:pStyle w:val="af"/>
              <w:numPr>
                <w:ilvl w:val="0"/>
                <w:numId w:val="14"/>
              </w:numPr>
              <w:rPr>
                <w:b/>
              </w:rPr>
            </w:pPr>
            <w:r w:rsidRPr="0045068F">
              <w:rPr>
                <w:b/>
              </w:rPr>
              <w:t>Об определении закупочной политики в Обществе.</w:t>
            </w:r>
          </w:p>
          <w:p w:rsidR="0045068F" w:rsidRDefault="0045068F" w:rsidP="0045068F">
            <w:pPr>
              <w:pStyle w:val="af"/>
              <w:ind w:left="360"/>
              <w:rPr>
                <w:b/>
              </w:rPr>
            </w:pPr>
          </w:p>
          <w:p w:rsidR="0045068F" w:rsidRPr="0045068F" w:rsidRDefault="0045068F" w:rsidP="0045068F">
            <w:pPr>
              <w:widowControl w:val="0"/>
              <w:shd w:val="clear" w:color="auto" w:fill="FFFFFF"/>
              <w:suppressAutoHyphens/>
              <w:autoSpaceDE/>
              <w:jc w:val="both"/>
              <w:textAlignment w:val="baseline"/>
              <w:rPr>
                <w:rFonts w:eastAsia="Calibri"/>
                <w:lang w:val="x-none" w:eastAsia="en-US"/>
              </w:rPr>
            </w:pPr>
            <w:r w:rsidRPr="0045068F">
              <w:rPr>
                <w:rFonts w:eastAsia="Calibri"/>
                <w:lang w:val="x-none" w:eastAsia="en-US"/>
              </w:rPr>
              <w:t>2.1. О внесении изменений в Годовую комплексную программу закупок Общества под нужды 2022 года.</w:t>
            </w:r>
          </w:p>
          <w:p w:rsidR="0045068F" w:rsidRPr="0045068F" w:rsidRDefault="0045068F" w:rsidP="0045068F">
            <w:pPr>
              <w:widowControl w:val="0"/>
              <w:shd w:val="clear" w:color="auto" w:fill="FFFFFF"/>
              <w:suppressAutoHyphens/>
              <w:autoSpaceDE/>
              <w:jc w:val="both"/>
              <w:textAlignment w:val="baseline"/>
              <w:rPr>
                <w:sz w:val="24"/>
                <w:szCs w:val="24"/>
              </w:rPr>
            </w:pPr>
          </w:p>
          <w:p w:rsidR="0045068F" w:rsidRDefault="0045068F" w:rsidP="0045068F">
            <w:pPr>
              <w:widowControl w:val="0"/>
              <w:jc w:val="both"/>
              <w:rPr>
                <w:sz w:val="24"/>
                <w:szCs w:val="24"/>
              </w:rPr>
            </w:pPr>
            <w:r w:rsidRPr="00727442">
              <w:rPr>
                <w:rFonts w:eastAsia="Calibri"/>
                <w:lang w:val="x-none" w:eastAsia="en-US"/>
              </w:rPr>
              <w:t>Результаты голосования: За – 11, Против – 0, Воздержался – 0, не учитывались при голосовании – 0.</w:t>
            </w:r>
          </w:p>
          <w:p w:rsidR="0045068F" w:rsidRPr="0045068F" w:rsidRDefault="0045068F" w:rsidP="0045068F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45068F" w:rsidRDefault="0045068F" w:rsidP="0045068F">
            <w:pPr>
              <w:pStyle w:val="af"/>
              <w:rPr>
                <w:b/>
              </w:rPr>
            </w:pPr>
            <w:r w:rsidRPr="00727442">
              <w:rPr>
                <w:b/>
              </w:rPr>
              <w:t>Принятое решение:</w:t>
            </w:r>
          </w:p>
          <w:p w:rsidR="0045068F" w:rsidRDefault="0045068F" w:rsidP="0045068F">
            <w:pPr>
              <w:keepNext/>
              <w:keepLines/>
              <w:shd w:val="clear" w:color="auto" w:fill="FFFFFF"/>
              <w:autoSpaceDE/>
              <w:autoSpaceDN/>
              <w:jc w:val="both"/>
              <w:rPr>
                <w:rFonts w:eastAsia="Calibri"/>
                <w:lang w:val="x-none" w:eastAsia="en-US"/>
              </w:rPr>
            </w:pPr>
            <w:r w:rsidRPr="0045068F">
              <w:rPr>
                <w:rFonts w:eastAsia="Calibri"/>
                <w:lang w:val="x-none" w:eastAsia="en-US"/>
              </w:rPr>
              <w:t>Утвердить корректировку Годовой комплексной программы закупок Общества под нужды 2022 года в соответствии с Приложением № 2.1. к решению Совета директоров.</w:t>
            </w:r>
          </w:p>
          <w:p w:rsidR="00A65F08" w:rsidRDefault="00A65F08" w:rsidP="0045068F">
            <w:pPr>
              <w:keepNext/>
              <w:keepLines/>
              <w:shd w:val="clear" w:color="auto" w:fill="FFFFFF"/>
              <w:autoSpaceDE/>
              <w:autoSpaceDN/>
              <w:jc w:val="both"/>
              <w:rPr>
                <w:rFonts w:eastAsia="Calibri"/>
                <w:lang w:val="x-none" w:eastAsia="en-US"/>
              </w:rPr>
            </w:pPr>
          </w:p>
          <w:p w:rsidR="00A65F08" w:rsidRDefault="00A65F08" w:rsidP="00A65F08">
            <w:pPr>
              <w:pStyle w:val="ad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  <w:r w:rsidRPr="00A65F08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Об утверждении отчета об итогах выполнения бизнес-плана Общества за 12 месяцев 2021 года.</w:t>
            </w:r>
          </w:p>
          <w:p w:rsidR="00411D9E" w:rsidRPr="00411D9E" w:rsidRDefault="00411D9E" w:rsidP="00411D9E">
            <w:pPr>
              <w:jc w:val="both"/>
            </w:pPr>
            <w:r w:rsidRPr="00411D9E">
              <w:t xml:space="preserve">Результаты голосования: За – 11, </w:t>
            </w:r>
            <w:proofErr w:type="gramStart"/>
            <w:r w:rsidRPr="00411D9E">
              <w:t>Против</w:t>
            </w:r>
            <w:proofErr w:type="gramEnd"/>
            <w:r w:rsidRPr="00411D9E">
              <w:t xml:space="preserve"> – 0, Воздержался – 0, не учитывались при голосовании – 0.</w:t>
            </w:r>
          </w:p>
          <w:p w:rsidR="00411D9E" w:rsidRPr="00411D9E" w:rsidRDefault="00411D9E" w:rsidP="00411D9E">
            <w:pPr>
              <w:jc w:val="both"/>
              <w:rPr>
                <w:b/>
              </w:rPr>
            </w:pPr>
          </w:p>
          <w:p w:rsidR="00A65F08" w:rsidRPr="00A65F08" w:rsidRDefault="00A65F08" w:rsidP="00A65F08">
            <w:pPr>
              <w:jc w:val="both"/>
              <w:rPr>
                <w:b/>
                <w:bCs/>
              </w:rPr>
            </w:pPr>
            <w:r w:rsidRPr="00A65F08">
              <w:rPr>
                <w:b/>
                <w:bCs/>
              </w:rPr>
              <w:t>Принятое решение:</w:t>
            </w:r>
          </w:p>
          <w:p w:rsidR="00A65F08" w:rsidRDefault="00A65F08" w:rsidP="00A65F08">
            <w:pPr>
              <w:jc w:val="both"/>
              <w:rPr>
                <w:rFonts w:eastAsia="Calibri"/>
                <w:lang w:val="x-none" w:eastAsia="en-US"/>
              </w:rPr>
            </w:pPr>
            <w:r w:rsidRPr="00A65F08">
              <w:rPr>
                <w:rFonts w:eastAsia="Calibri"/>
                <w:lang w:val="x-none" w:eastAsia="en-US"/>
              </w:rPr>
              <w:t>Утвердить отчет об итогах выполнения бизнес-плана ПАО «ОГК-2» за 12 месяцев 2021 года согласно Приложению № 3</w:t>
            </w:r>
            <w:r w:rsidRPr="0045068F">
              <w:rPr>
                <w:rFonts w:eastAsia="Calibri"/>
                <w:lang w:val="x-none" w:eastAsia="en-US"/>
              </w:rPr>
              <w:t xml:space="preserve"> к решению Совета директоров.</w:t>
            </w:r>
          </w:p>
          <w:p w:rsidR="00867A60" w:rsidRDefault="00867A60" w:rsidP="00A65F08">
            <w:pPr>
              <w:jc w:val="both"/>
              <w:rPr>
                <w:rFonts w:eastAsia="Calibri"/>
                <w:lang w:val="x-none" w:eastAsia="en-US"/>
              </w:rPr>
            </w:pPr>
          </w:p>
          <w:p w:rsidR="00867A60" w:rsidRDefault="00867A60" w:rsidP="00867A60">
            <w:pPr>
              <w:pStyle w:val="ad"/>
              <w:widowControl w:val="0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  <w:r w:rsidRPr="00867A60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О</w:t>
            </w:r>
            <w:r w:rsidRPr="00867A60">
              <w:rPr>
                <w:sz w:val="24"/>
                <w:szCs w:val="24"/>
              </w:rPr>
              <w:t xml:space="preserve"> </w:t>
            </w:r>
            <w:r w:rsidRPr="00867A60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рассмотрении Отчета о функционировании Системы управления рисками и внутреннего контроля Общества за 2021 год.</w:t>
            </w:r>
          </w:p>
          <w:p w:rsidR="00867A60" w:rsidRPr="00867A60" w:rsidRDefault="00867A60" w:rsidP="00867A60">
            <w:pPr>
              <w:widowControl w:val="0"/>
              <w:shd w:val="clear" w:color="auto" w:fill="FFFFFF"/>
              <w:suppressAutoHyphens/>
              <w:autoSpaceDE/>
              <w:jc w:val="both"/>
              <w:textAlignment w:val="baseline"/>
            </w:pPr>
            <w:r w:rsidRPr="00867A60">
              <w:lastRenderedPageBreak/>
              <w:t xml:space="preserve">Результаты голосования: За – 11, </w:t>
            </w:r>
            <w:proofErr w:type="gramStart"/>
            <w:r w:rsidRPr="00867A60">
              <w:t>Против</w:t>
            </w:r>
            <w:proofErr w:type="gramEnd"/>
            <w:r w:rsidRPr="00867A60">
              <w:t xml:space="preserve"> – 0, Воздержался – 0, не учитывались при голосовании – 0.</w:t>
            </w:r>
          </w:p>
          <w:p w:rsidR="00867A60" w:rsidRPr="00867A60" w:rsidRDefault="00867A60" w:rsidP="00867A60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867A60" w:rsidRPr="00A65F08" w:rsidRDefault="00867A60" w:rsidP="00867A60">
            <w:pPr>
              <w:jc w:val="both"/>
              <w:rPr>
                <w:b/>
                <w:bCs/>
              </w:rPr>
            </w:pPr>
            <w:r w:rsidRPr="00A65F08">
              <w:rPr>
                <w:b/>
                <w:bCs/>
              </w:rPr>
              <w:t>Принятое решение:</w:t>
            </w:r>
          </w:p>
          <w:p w:rsidR="00867A60" w:rsidRPr="00867A60" w:rsidRDefault="00867A60" w:rsidP="00867A60">
            <w:pPr>
              <w:jc w:val="both"/>
              <w:rPr>
                <w:bCs/>
              </w:rPr>
            </w:pPr>
            <w:r w:rsidRPr="00867A60">
              <w:rPr>
                <w:bCs/>
              </w:rPr>
              <w:t>Принять к сведению Отчет о функционировании Системы управления рисками и внутреннего контроля ПАО «ОГК-2» за 2021 год в соответствии с Приложением № 4 к решению</w:t>
            </w:r>
            <w:r>
              <w:rPr>
                <w:bCs/>
              </w:rPr>
              <w:t xml:space="preserve"> Совета директоров.</w:t>
            </w:r>
          </w:p>
          <w:p w:rsidR="00867A60" w:rsidRPr="00867A60" w:rsidRDefault="00867A60" w:rsidP="00A65F08">
            <w:pPr>
              <w:jc w:val="both"/>
              <w:rPr>
                <w:rFonts w:eastAsia="Calibri"/>
                <w:lang w:eastAsia="en-US"/>
              </w:rPr>
            </w:pPr>
          </w:p>
          <w:p w:rsidR="00A65F08" w:rsidRPr="00A65F08" w:rsidRDefault="00A65F08" w:rsidP="00A65F08">
            <w:pPr>
              <w:widowControl w:val="0"/>
              <w:jc w:val="both"/>
              <w:rPr>
                <w:b/>
              </w:rPr>
            </w:pPr>
            <w:r w:rsidRPr="00A65F08">
              <w:rPr>
                <w:b/>
              </w:rPr>
              <w:t xml:space="preserve">6. Об утверждении отчета ООО «Газпром </w:t>
            </w:r>
            <w:proofErr w:type="spellStart"/>
            <w:r w:rsidRPr="00A65F08">
              <w:rPr>
                <w:b/>
              </w:rPr>
              <w:t>энергохолдинг</w:t>
            </w:r>
            <w:proofErr w:type="spellEnd"/>
            <w:r w:rsidRPr="00A65F08">
              <w:rPr>
                <w:b/>
              </w:rPr>
              <w:t>» об оказании услуг по договору о передаче полномочий единоличного исполнительного органа ПАО «ОГК-2».</w:t>
            </w:r>
          </w:p>
          <w:p w:rsidR="001E4FB4" w:rsidRDefault="001E4FB4" w:rsidP="00A65F08">
            <w:pPr>
              <w:jc w:val="both"/>
              <w:rPr>
                <w:b/>
                <w:bCs/>
              </w:rPr>
            </w:pPr>
          </w:p>
          <w:p w:rsidR="00411D9E" w:rsidRPr="00727442" w:rsidRDefault="00411D9E" w:rsidP="00411D9E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suppressAutoHyphens/>
              <w:autoSpaceDE/>
              <w:jc w:val="both"/>
              <w:textAlignment w:val="baseline"/>
              <w:rPr>
                <w:bCs/>
              </w:rPr>
            </w:pPr>
            <w:r w:rsidRPr="00727442">
              <w:rPr>
                <w:bCs/>
              </w:rPr>
              <w:t xml:space="preserve">Результаты </w:t>
            </w:r>
            <w:r>
              <w:rPr>
                <w:bCs/>
              </w:rPr>
              <w:t xml:space="preserve">голосования: За – 11, </w:t>
            </w:r>
            <w:proofErr w:type="gramStart"/>
            <w:r>
              <w:rPr>
                <w:bCs/>
              </w:rPr>
              <w:t>Против</w:t>
            </w:r>
            <w:proofErr w:type="gramEnd"/>
            <w:r>
              <w:rPr>
                <w:bCs/>
              </w:rPr>
              <w:t xml:space="preserve"> – 0</w:t>
            </w:r>
            <w:r w:rsidRPr="00727442">
              <w:rPr>
                <w:bCs/>
              </w:rPr>
              <w:t>, Воздержался – 0, не учитывались при голосовании – 0.</w:t>
            </w:r>
          </w:p>
          <w:p w:rsidR="00411D9E" w:rsidRDefault="00411D9E" w:rsidP="00A65F08">
            <w:pPr>
              <w:jc w:val="both"/>
              <w:rPr>
                <w:b/>
                <w:bCs/>
              </w:rPr>
            </w:pPr>
          </w:p>
          <w:p w:rsidR="00A65F08" w:rsidRPr="00A65F08" w:rsidRDefault="001E4FB4" w:rsidP="00A65F0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</w:t>
            </w:r>
            <w:r w:rsidR="00A65F08" w:rsidRPr="00A65F08">
              <w:rPr>
                <w:b/>
                <w:bCs/>
              </w:rPr>
              <w:t>ринятое решение:</w:t>
            </w:r>
          </w:p>
          <w:p w:rsidR="00A65F08" w:rsidRPr="00A65F08" w:rsidRDefault="00A65F08" w:rsidP="00A65F08">
            <w:pPr>
              <w:tabs>
                <w:tab w:val="left" w:pos="284"/>
              </w:tabs>
              <w:jc w:val="both"/>
              <w:rPr>
                <w:bCs/>
              </w:rPr>
            </w:pPr>
            <w:r w:rsidRPr="00A65F08">
              <w:rPr>
                <w:bCs/>
              </w:rPr>
              <w:t xml:space="preserve">Утвердить отчет ООО «Газпром </w:t>
            </w:r>
            <w:proofErr w:type="spellStart"/>
            <w:r w:rsidRPr="00A65F08">
              <w:rPr>
                <w:bCs/>
              </w:rPr>
              <w:t>энергохолдинг</w:t>
            </w:r>
            <w:proofErr w:type="spellEnd"/>
            <w:r w:rsidRPr="00A65F08">
              <w:rPr>
                <w:bCs/>
              </w:rPr>
              <w:t>», осуществляющего закрепленные Уставом Общества, иными локальными документами ПАО «ОГК-2» и действующим законодательством Российской Федерации полномочия единоличного исполнительного органа ПАО «ОГК-2», за период с 16.10.2021 по 15.01.2022 (Приложение № 6).</w:t>
            </w:r>
          </w:p>
          <w:p w:rsidR="0045068F" w:rsidRPr="0045068F" w:rsidRDefault="0045068F" w:rsidP="0045068F">
            <w:pPr>
              <w:keepNext/>
              <w:keepLines/>
              <w:shd w:val="clear" w:color="auto" w:fill="FFFFFF"/>
              <w:autoSpaceDE/>
              <w:autoSpaceDN/>
              <w:jc w:val="both"/>
              <w:rPr>
                <w:bCs/>
                <w:sz w:val="24"/>
                <w:szCs w:val="24"/>
              </w:rPr>
            </w:pPr>
          </w:p>
          <w:p w:rsidR="00706628" w:rsidRPr="00727442" w:rsidRDefault="00706628" w:rsidP="00667C96">
            <w:pPr>
              <w:ind w:right="57" w:firstLine="21"/>
              <w:jc w:val="both"/>
              <w:rPr>
                <w:b/>
                <w:color w:val="000000"/>
              </w:rPr>
            </w:pPr>
            <w:r w:rsidRPr="00727442">
              <w:rPr>
                <w:color w:val="000000"/>
              </w:rPr>
              <w:t>2.3. Дата проведения заседания совета директоров эмитента, на котором приняты решения:</w:t>
            </w:r>
            <w:r w:rsidR="00EB3E6C" w:rsidRPr="00727442">
              <w:rPr>
                <w:b/>
                <w:color w:val="000000"/>
              </w:rPr>
              <w:t xml:space="preserve"> </w:t>
            </w:r>
            <w:r w:rsidR="0045068F">
              <w:rPr>
                <w:b/>
                <w:color w:val="000000"/>
              </w:rPr>
              <w:t>18</w:t>
            </w:r>
            <w:r w:rsidR="00CE25EE" w:rsidRPr="00727442">
              <w:rPr>
                <w:b/>
                <w:color w:val="000000"/>
              </w:rPr>
              <w:t>.</w:t>
            </w:r>
            <w:r w:rsidR="0045068F">
              <w:rPr>
                <w:b/>
                <w:color w:val="000000"/>
              </w:rPr>
              <w:t>05</w:t>
            </w:r>
            <w:r w:rsidR="004A3C11" w:rsidRPr="00727442">
              <w:rPr>
                <w:b/>
                <w:color w:val="000000"/>
              </w:rPr>
              <w:t>.</w:t>
            </w:r>
            <w:r w:rsidR="00855BEA" w:rsidRPr="00727442">
              <w:rPr>
                <w:b/>
                <w:color w:val="000000"/>
              </w:rPr>
              <w:t>2022</w:t>
            </w:r>
            <w:r w:rsidRPr="00727442">
              <w:rPr>
                <w:b/>
                <w:color w:val="000000"/>
              </w:rPr>
              <w:t>.</w:t>
            </w:r>
          </w:p>
          <w:p w:rsidR="00653AEE" w:rsidRDefault="00706628" w:rsidP="004E1FCE">
            <w:pPr>
              <w:ind w:right="57" w:firstLine="21"/>
              <w:jc w:val="both"/>
              <w:rPr>
                <w:b/>
              </w:rPr>
            </w:pPr>
            <w:r w:rsidRPr="00727442">
              <w:rPr>
                <w:color w:val="000000"/>
              </w:rPr>
              <w:t xml:space="preserve">2.4. Дата составления и номер протокола заседания совета директоров эмитента, на котором приняты решения: </w:t>
            </w:r>
            <w:r w:rsidR="00A92E98" w:rsidRPr="00727442">
              <w:rPr>
                <w:b/>
              </w:rPr>
              <w:t>Протокол от</w:t>
            </w:r>
            <w:r w:rsidR="00713B20" w:rsidRPr="00727442">
              <w:rPr>
                <w:b/>
              </w:rPr>
              <w:t xml:space="preserve"> </w:t>
            </w:r>
            <w:r w:rsidR="00A65F08">
              <w:rPr>
                <w:b/>
              </w:rPr>
              <w:t>18.05</w:t>
            </w:r>
            <w:r w:rsidR="00EB3E6C" w:rsidRPr="00727442">
              <w:rPr>
                <w:b/>
              </w:rPr>
              <w:t>.20</w:t>
            </w:r>
            <w:r w:rsidR="00E91993" w:rsidRPr="00727442">
              <w:rPr>
                <w:b/>
              </w:rPr>
              <w:t>22</w:t>
            </w:r>
            <w:r w:rsidR="00A65F08">
              <w:rPr>
                <w:b/>
              </w:rPr>
              <w:t xml:space="preserve"> № 277</w:t>
            </w:r>
            <w:r w:rsidRPr="00727442">
              <w:rPr>
                <w:b/>
              </w:rPr>
              <w:t>.</w:t>
            </w:r>
          </w:p>
          <w:p w:rsidR="00E34217" w:rsidRPr="00E34217" w:rsidRDefault="00820006" w:rsidP="00E34217">
            <w:pPr>
              <w:ind w:right="57" w:firstLine="21"/>
              <w:jc w:val="both"/>
              <w:rPr>
                <w:color w:val="000000"/>
              </w:rPr>
            </w:pPr>
            <w:r>
              <w:rPr>
                <w:rFonts w:eastAsiaTheme="minorHAnsi"/>
                <w:lang w:eastAsia="en-US"/>
              </w:rPr>
              <w:t xml:space="preserve">2.5. </w:t>
            </w:r>
            <w:r w:rsidR="00E34217">
              <w:rPr>
                <w:rFonts w:eastAsiaTheme="minorHAnsi"/>
                <w:lang w:eastAsia="en-US"/>
              </w:rPr>
              <w:t xml:space="preserve">В случае принятия советом директоров эмитента решений, связанных с осуществлением прав по </w:t>
            </w:r>
            <w:r w:rsidR="00E34217" w:rsidRPr="00E34217">
              <w:rPr>
                <w:color w:val="000000"/>
              </w:rPr>
              <w:t>ценным бумагам эмитента, в отношении таких ценных бумаг дополнительно должны быть указаны:</w:t>
            </w:r>
          </w:p>
          <w:p w:rsidR="00E34217" w:rsidRPr="001D0D66" w:rsidRDefault="007F3A90" w:rsidP="00E34217">
            <w:pPr>
              <w:ind w:right="57" w:firstLine="2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="00E34217" w:rsidRPr="00E34217">
              <w:rPr>
                <w:color w:val="000000"/>
              </w:rPr>
              <w:t xml:space="preserve">вид, </w:t>
            </w:r>
            <w:r w:rsidR="00E34217" w:rsidRPr="001D0D66">
              <w:rPr>
                <w:color w:val="000000"/>
              </w:rPr>
              <w:t xml:space="preserve">категория (тип), серия (при наличии) и иные идентификационные признаки ценных бумаг, указанные в решении о выпуске таких ценных бумаг: </w:t>
            </w:r>
            <w:r w:rsidR="00E34217" w:rsidRPr="001D0D66">
              <w:rPr>
                <w:b/>
                <w:color w:val="000000"/>
              </w:rPr>
              <w:t>акции обыкновенные, международный код (номер) идентификации ценных бумаг (ISIN): RU000A0JNG55;</w:t>
            </w:r>
          </w:p>
          <w:p w:rsidR="00820006" w:rsidRPr="00E34217" w:rsidRDefault="007F3A90" w:rsidP="00E34217">
            <w:pPr>
              <w:ind w:right="57" w:firstLine="21"/>
              <w:jc w:val="both"/>
              <w:rPr>
                <w:color w:val="000000"/>
              </w:rPr>
            </w:pPr>
            <w:r w:rsidRPr="001D0D66">
              <w:rPr>
                <w:color w:val="000000"/>
              </w:rPr>
              <w:t xml:space="preserve">   </w:t>
            </w:r>
            <w:r w:rsidR="00E34217" w:rsidRPr="001D0D66">
              <w:rPr>
                <w:color w:val="000000"/>
              </w:rPr>
              <w:t xml:space="preserve">регистрационный номер выпуска (дополнительного выпуска) ценных бумаг и дата его регистрации: </w:t>
            </w:r>
            <w:r w:rsidR="00E34217" w:rsidRPr="001D0D66">
              <w:rPr>
                <w:b/>
              </w:rPr>
              <w:t>государственный регистрационный номер 1-02-65105-D от 19.04.2007.</w:t>
            </w:r>
          </w:p>
        </w:tc>
      </w:tr>
    </w:tbl>
    <w:p w:rsidR="00706628" w:rsidRPr="00D76414" w:rsidRDefault="00706628" w:rsidP="00706628"/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9"/>
        <w:gridCol w:w="607"/>
        <w:gridCol w:w="293"/>
        <w:gridCol w:w="1319"/>
        <w:gridCol w:w="415"/>
        <w:gridCol w:w="307"/>
        <w:gridCol w:w="1209"/>
        <w:gridCol w:w="1340"/>
        <w:gridCol w:w="461"/>
        <w:gridCol w:w="3061"/>
        <w:gridCol w:w="274"/>
      </w:tblGrid>
      <w:tr w:rsidR="00706628" w:rsidRPr="000622CF" w:rsidTr="00F50CA7">
        <w:trPr>
          <w:cantSplit/>
        </w:trPr>
        <w:tc>
          <w:tcPr>
            <w:tcW w:w="10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28" w:rsidRPr="000622CF" w:rsidRDefault="00706628" w:rsidP="00F50CA7">
            <w:pPr>
              <w:ind w:left="-61"/>
              <w:jc w:val="center"/>
            </w:pPr>
            <w:r w:rsidRPr="000622CF">
              <w:t>3. Подпись</w:t>
            </w:r>
          </w:p>
        </w:tc>
      </w:tr>
      <w:tr w:rsidR="00706628" w:rsidRPr="000622CF" w:rsidTr="00F50CA7">
        <w:trPr>
          <w:cantSplit/>
        </w:trPr>
        <w:tc>
          <w:tcPr>
            <w:tcW w:w="577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D7C0D" w:rsidRPr="000622CF" w:rsidRDefault="00706628" w:rsidP="003D7C0D">
            <w:pPr>
              <w:ind w:left="57"/>
              <w:rPr>
                <w:b/>
              </w:rPr>
            </w:pPr>
            <w:r w:rsidRPr="009602FF">
              <w:rPr>
                <w:b/>
              </w:rPr>
              <w:t>3.1</w:t>
            </w:r>
            <w:r w:rsidRPr="000622CF">
              <w:t>.</w:t>
            </w:r>
            <w:r w:rsidRPr="000622CF">
              <w:rPr>
                <w:b/>
              </w:rPr>
              <w:t> </w:t>
            </w:r>
            <w:r w:rsidR="003D7C0D" w:rsidRPr="000622CF">
              <w:rPr>
                <w:b/>
              </w:rPr>
              <w:t>Заместитель управляющего директора</w:t>
            </w:r>
          </w:p>
          <w:p w:rsidR="00E77FB8" w:rsidRPr="000622CF" w:rsidRDefault="003D7C0D" w:rsidP="00E77FB8">
            <w:pPr>
              <w:ind w:left="57"/>
            </w:pPr>
            <w:r w:rsidRPr="000622CF">
              <w:rPr>
                <w:b/>
              </w:rPr>
              <w:t>по корпоративным и правовым вопросам, действующий на основании довер</w:t>
            </w:r>
            <w:r w:rsidR="000622CF">
              <w:rPr>
                <w:b/>
              </w:rPr>
              <w:t xml:space="preserve">енности </w:t>
            </w:r>
            <w:r w:rsidR="00EA35F9">
              <w:rPr>
                <w:b/>
              </w:rPr>
              <w:t>№ 77/299-н/77-2022-1-1027</w:t>
            </w:r>
            <w:r w:rsidR="00336DD3">
              <w:rPr>
                <w:b/>
              </w:rPr>
              <w:t xml:space="preserve"> от 25</w:t>
            </w:r>
            <w:r w:rsidR="00EA35F9">
              <w:rPr>
                <w:b/>
              </w:rPr>
              <w:t>.03.2022</w:t>
            </w:r>
            <w:r w:rsidR="00E77FB8" w:rsidRPr="000622CF">
              <w:t xml:space="preserve"> </w:t>
            </w:r>
          </w:p>
          <w:p w:rsidR="00706628" w:rsidRPr="000622CF" w:rsidRDefault="00706628" w:rsidP="003D7C0D">
            <w:pPr>
              <w:ind w:left="57"/>
              <w:rPr>
                <w:b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06628" w:rsidRPr="000622CF" w:rsidRDefault="00706628" w:rsidP="00667C96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3D1B37" w:rsidP="004A107F">
            <w:pPr>
              <w:jc w:val="center"/>
              <w:rPr>
                <w:b/>
              </w:rPr>
            </w:pPr>
            <w:r w:rsidRPr="000622CF">
              <w:rPr>
                <w:b/>
              </w:rPr>
              <w:t xml:space="preserve">                      </w:t>
            </w:r>
            <w:r w:rsidR="004A107F" w:rsidRPr="000622CF">
              <w:rPr>
                <w:b/>
              </w:rPr>
              <w:t>М.А. Чалый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06628" w:rsidRPr="000622CF" w:rsidRDefault="00706628" w:rsidP="00667C96">
            <w:pPr>
              <w:rPr>
                <w:b/>
              </w:rPr>
            </w:pPr>
          </w:p>
        </w:tc>
      </w:tr>
      <w:tr w:rsidR="00706628" w:rsidRPr="000622CF" w:rsidTr="00F50CA7">
        <w:trPr>
          <w:cantSplit/>
          <w:trHeight w:hRule="exact" w:val="280"/>
        </w:trPr>
        <w:tc>
          <w:tcPr>
            <w:tcW w:w="577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6628" w:rsidRPr="000622CF" w:rsidRDefault="00706628" w:rsidP="00667C96"/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06628" w:rsidRPr="000622CF" w:rsidRDefault="00706628" w:rsidP="00667C96">
            <w:pPr>
              <w:jc w:val="center"/>
            </w:pPr>
            <w:r w:rsidRPr="000622CF">
              <w:t>(подпись)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06628" w:rsidRPr="000622CF" w:rsidRDefault="00706628" w:rsidP="00667C96"/>
        </w:tc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6628" w:rsidRPr="000622CF" w:rsidRDefault="00706628" w:rsidP="00667C96"/>
        </w:tc>
      </w:tr>
      <w:tr w:rsidR="00706628" w:rsidRPr="000622CF" w:rsidTr="00F50CA7">
        <w:trPr>
          <w:cantSplit/>
          <w:trHeight w:val="61"/>
        </w:trPr>
        <w:tc>
          <w:tcPr>
            <w:tcW w:w="16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06628" w:rsidRPr="000622CF" w:rsidRDefault="00706628" w:rsidP="00667C96">
            <w:pPr>
              <w:tabs>
                <w:tab w:val="left" w:pos="893"/>
                <w:tab w:val="left" w:pos="1532"/>
              </w:tabs>
              <w:ind w:left="57"/>
            </w:pPr>
            <w:r w:rsidRPr="000622CF">
              <w:t xml:space="preserve">3.2. Дата        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382781" w:rsidP="00071C59">
            <w:r>
              <w:t>«19</w:t>
            </w:r>
            <w:r w:rsidR="002F0627" w:rsidRPr="000622CF">
              <w:t>»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706628" w:rsidP="00667C96"/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7326C5" w:rsidP="00667C96">
            <w:r>
              <w:t>мая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706628" w:rsidP="00667C96">
            <w:pPr>
              <w:jc w:val="right"/>
            </w:pPr>
            <w:r w:rsidRPr="000622CF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855BEA" w:rsidP="00667C96">
            <w:r w:rsidRPr="000622CF">
              <w:t>22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706628" w:rsidP="00667C96">
            <w:pPr>
              <w:ind w:left="57"/>
            </w:pPr>
            <w:r w:rsidRPr="000622CF">
              <w:t>г.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706628" w:rsidP="00667C96">
            <w:pPr>
              <w:jc w:val="center"/>
            </w:pPr>
            <w:r w:rsidRPr="000622CF">
              <w:t xml:space="preserve">       М.П.</w:t>
            </w:r>
          </w:p>
        </w:tc>
        <w:tc>
          <w:tcPr>
            <w:tcW w:w="37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06628" w:rsidRPr="000622CF" w:rsidRDefault="00706628" w:rsidP="00667C96"/>
        </w:tc>
      </w:tr>
      <w:tr w:rsidR="00706628" w:rsidRPr="000622CF" w:rsidTr="00F50CA7">
        <w:trPr>
          <w:cantSplit/>
        </w:trPr>
        <w:tc>
          <w:tcPr>
            <w:tcW w:w="577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06628" w:rsidRPr="000622CF" w:rsidRDefault="00706628" w:rsidP="00667C96">
            <w:pPr>
              <w:ind w:left="57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628" w:rsidRPr="000622CF" w:rsidRDefault="00706628" w:rsidP="00667C96">
            <w:pPr>
              <w:jc w:val="center"/>
            </w:pPr>
          </w:p>
        </w:tc>
        <w:tc>
          <w:tcPr>
            <w:tcW w:w="3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628" w:rsidRPr="000622CF" w:rsidRDefault="00706628" w:rsidP="00667C96"/>
        </w:tc>
      </w:tr>
    </w:tbl>
    <w:p w:rsidR="00113BE1" w:rsidRDefault="002D1869" w:rsidP="002D1869">
      <w:pPr>
        <w:tabs>
          <w:tab w:val="left" w:pos="2895"/>
        </w:tabs>
      </w:pPr>
      <w:r>
        <w:tab/>
      </w:r>
    </w:p>
    <w:sectPr w:rsidR="00113BE1" w:rsidSect="00F50CA7">
      <w:headerReference w:type="even" r:id="rId10"/>
      <w:footerReference w:type="default" r:id="rId11"/>
      <w:pgSz w:w="11906" w:h="16838"/>
      <w:pgMar w:top="284" w:right="851" w:bottom="284" w:left="1134" w:header="284" w:footer="28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9F6" w:rsidRDefault="009479F6">
      <w:r>
        <w:separator/>
      </w:r>
    </w:p>
  </w:endnote>
  <w:endnote w:type="continuationSeparator" w:id="0">
    <w:p w:rsidR="009479F6" w:rsidRDefault="00947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47D" w:rsidRDefault="00711645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382781">
      <w:rPr>
        <w:noProof/>
      </w:rPr>
      <w:t>2</w:t>
    </w:r>
    <w:r>
      <w:fldChar w:fldCharType="end"/>
    </w:r>
  </w:p>
  <w:p w:rsidR="0088447D" w:rsidRDefault="009479F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9F6" w:rsidRDefault="009479F6">
      <w:r>
        <w:separator/>
      </w:r>
    </w:p>
  </w:footnote>
  <w:footnote w:type="continuationSeparator" w:id="0">
    <w:p w:rsidR="009479F6" w:rsidRDefault="009479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47D" w:rsidRDefault="00711645" w:rsidP="009624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447D" w:rsidRDefault="009479F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6096DEFC"/>
    <w:lvl w:ilvl="0">
      <w:start w:val="1"/>
      <w:numFmt w:val="none"/>
      <w:suff w:val="nothing"/>
      <w:lvlText w:val=""/>
      <w:lvlJc w:val="left"/>
      <w:rPr>
        <w:rFonts w:cs="Times New Roman"/>
        <w:spacing w:val="0"/>
      </w:rPr>
    </w:lvl>
    <w:lvl w:ilvl="1">
      <w:start w:val="1"/>
      <w:numFmt w:val="none"/>
      <w:suff w:val="nothing"/>
      <w:lvlText w:val=""/>
      <w:lvlJc w:val="left"/>
      <w:pPr>
        <w:ind w:left="1143"/>
      </w:pPr>
      <w:rPr>
        <w:rFonts w:cs="Times New Roman"/>
        <w:spacing w:val="0"/>
      </w:rPr>
    </w:lvl>
    <w:lvl w:ilvl="2">
      <w:start w:val="1"/>
      <w:numFmt w:val="none"/>
      <w:suff w:val="nothing"/>
      <w:lvlText w:val=""/>
      <w:lvlJc w:val="left"/>
      <w:pPr>
        <w:ind w:left="1863"/>
      </w:pPr>
      <w:rPr>
        <w:rFonts w:cs="Times New Roman"/>
        <w:spacing w:val="0"/>
      </w:rPr>
    </w:lvl>
    <w:lvl w:ilvl="3">
      <w:start w:val="1"/>
      <w:numFmt w:val="none"/>
      <w:suff w:val="nothing"/>
      <w:lvlText w:val=""/>
      <w:lvlJc w:val="left"/>
      <w:pPr>
        <w:ind w:left="2583"/>
      </w:pPr>
      <w:rPr>
        <w:rFonts w:cs="Times New Roman"/>
        <w:spacing w:val="0"/>
      </w:rPr>
    </w:lvl>
    <w:lvl w:ilvl="4">
      <w:start w:val="1"/>
      <w:numFmt w:val="none"/>
      <w:suff w:val="nothing"/>
      <w:lvlText w:val=""/>
      <w:lvlJc w:val="left"/>
      <w:pPr>
        <w:ind w:left="3303"/>
      </w:pPr>
      <w:rPr>
        <w:rFonts w:cs="Times New Roman"/>
        <w:spacing w:val="0"/>
      </w:rPr>
    </w:lvl>
    <w:lvl w:ilvl="5">
      <w:start w:val="1"/>
      <w:numFmt w:val="none"/>
      <w:suff w:val="nothing"/>
      <w:lvlText w:val=""/>
      <w:lvlJc w:val="left"/>
      <w:pPr>
        <w:ind w:left="4023"/>
      </w:pPr>
      <w:rPr>
        <w:rFonts w:cs="Times New Roman"/>
        <w:spacing w:val="0"/>
      </w:rPr>
    </w:lvl>
    <w:lvl w:ilvl="6">
      <w:start w:val="1"/>
      <w:numFmt w:val="none"/>
      <w:suff w:val="nothing"/>
      <w:lvlText w:val=""/>
      <w:lvlJc w:val="left"/>
      <w:pPr>
        <w:ind w:left="4743"/>
      </w:pPr>
      <w:rPr>
        <w:rFonts w:cs="Times New Roman"/>
        <w:spacing w:val="0"/>
      </w:rPr>
    </w:lvl>
    <w:lvl w:ilvl="7">
      <w:start w:val="1"/>
      <w:numFmt w:val="none"/>
      <w:suff w:val="nothing"/>
      <w:lvlText w:val=""/>
      <w:lvlJc w:val="left"/>
      <w:pPr>
        <w:ind w:left="5463"/>
      </w:pPr>
      <w:rPr>
        <w:rFonts w:cs="Times New Roman"/>
        <w:spacing w:val="0"/>
      </w:rPr>
    </w:lvl>
    <w:lvl w:ilvl="8">
      <w:start w:val="1"/>
      <w:numFmt w:val="none"/>
      <w:suff w:val="nothing"/>
      <w:lvlText w:val=""/>
      <w:lvlJc w:val="left"/>
      <w:pPr>
        <w:ind w:left="6183"/>
      </w:pPr>
      <w:rPr>
        <w:rFonts w:cs="Times New Roman"/>
        <w:spacing w:val="0"/>
      </w:rPr>
    </w:lvl>
  </w:abstractNum>
  <w:abstractNum w:abstractNumId="1" w15:restartNumberingAfterBreak="0">
    <w:nsid w:val="0AC0261F"/>
    <w:multiLevelType w:val="hybridMultilevel"/>
    <w:tmpl w:val="3B3275F4"/>
    <w:lvl w:ilvl="0" w:tplc="B3680A7A">
      <w:start w:val="1"/>
      <w:numFmt w:val="decimal"/>
      <w:lvlText w:val="%1."/>
      <w:lvlJc w:val="left"/>
      <w:pPr>
        <w:ind w:left="3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24" w:hanging="360"/>
      </w:pPr>
    </w:lvl>
    <w:lvl w:ilvl="2" w:tplc="0419001B" w:tentative="1">
      <w:start w:val="1"/>
      <w:numFmt w:val="lowerRoman"/>
      <w:lvlText w:val="%3."/>
      <w:lvlJc w:val="right"/>
      <w:pPr>
        <w:ind w:left="1744" w:hanging="180"/>
      </w:pPr>
    </w:lvl>
    <w:lvl w:ilvl="3" w:tplc="0419000F" w:tentative="1">
      <w:start w:val="1"/>
      <w:numFmt w:val="decimal"/>
      <w:lvlText w:val="%4."/>
      <w:lvlJc w:val="left"/>
      <w:pPr>
        <w:ind w:left="2464" w:hanging="360"/>
      </w:pPr>
    </w:lvl>
    <w:lvl w:ilvl="4" w:tplc="04190019" w:tentative="1">
      <w:start w:val="1"/>
      <w:numFmt w:val="lowerLetter"/>
      <w:lvlText w:val="%5."/>
      <w:lvlJc w:val="left"/>
      <w:pPr>
        <w:ind w:left="3184" w:hanging="360"/>
      </w:pPr>
    </w:lvl>
    <w:lvl w:ilvl="5" w:tplc="0419001B" w:tentative="1">
      <w:start w:val="1"/>
      <w:numFmt w:val="lowerRoman"/>
      <w:lvlText w:val="%6."/>
      <w:lvlJc w:val="right"/>
      <w:pPr>
        <w:ind w:left="3904" w:hanging="180"/>
      </w:pPr>
    </w:lvl>
    <w:lvl w:ilvl="6" w:tplc="0419000F" w:tentative="1">
      <w:start w:val="1"/>
      <w:numFmt w:val="decimal"/>
      <w:lvlText w:val="%7."/>
      <w:lvlJc w:val="left"/>
      <w:pPr>
        <w:ind w:left="4624" w:hanging="360"/>
      </w:pPr>
    </w:lvl>
    <w:lvl w:ilvl="7" w:tplc="04190019" w:tentative="1">
      <w:start w:val="1"/>
      <w:numFmt w:val="lowerLetter"/>
      <w:lvlText w:val="%8."/>
      <w:lvlJc w:val="left"/>
      <w:pPr>
        <w:ind w:left="5344" w:hanging="360"/>
      </w:pPr>
    </w:lvl>
    <w:lvl w:ilvl="8" w:tplc="0419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2" w15:restartNumberingAfterBreak="0">
    <w:nsid w:val="12C838BF"/>
    <w:multiLevelType w:val="multilevel"/>
    <w:tmpl w:val="C2084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D353F2"/>
    <w:multiLevelType w:val="multilevel"/>
    <w:tmpl w:val="5DD4F9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B7D3BE3"/>
    <w:multiLevelType w:val="multilevel"/>
    <w:tmpl w:val="94D07E1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FD865A4"/>
    <w:multiLevelType w:val="hybridMultilevel"/>
    <w:tmpl w:val="D3D65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A3948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97705AA"/>
    <w:multiLevelType w:val="hybridMultilevel"/>
    <w:tmpl w:val="3B9AD23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2591E"/>
    <w:multiLevelType w:val="hybridMultilevel"/>
    <w:tmpl w:val="581EF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321D3"/>
    <w:multiLevelType w:val="hybridMultilevel"/>
    <w:tmpl w:val="7E260EAE"/>
    <w:lvl w:ilvl="0" w:tplc="57249A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40DF71A4"/>
    <w:multiLevelType w:val="multilevel"/>
    <w:tmpl w:val="C680CF5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57D09A0"/>
    <w:multiLevelType w:val="multilevel"/>
    <w:tmpl w:val="5CE89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lang w:val="ru-RU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BCA562F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DD946BF"/>
    <w:multiLevelType w:val="multilevel"/>
    <w:tmpl w:val="F976A9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77D2D96"/>
    <w:multiLevelType w:val="hybridMultilevel"/>
    <w:tmpl w:val="A71209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D0700"/>
    <w:multiLevelType w:val="multilevel"/>
    <w:tmpl w:val="1830320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BD936CE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C5705BA"/>
    <w:multiLevelType w:val="multilevel"/>
    <w:tmpl w:val="DA4075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1EB1920"/>
    <w:multiLevelType w:val="multilevel"/>
    <w:tmpl w:val="702A8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8"/>
  </w:num>
  <w:num w:numId="3">
    <w:abstractNumId w:val="9"/>
  </w:num>
  <w:num w:numId="4">
    <w:abstractNumId w:val="8"/>
  </w:num>
  <w:num w:numId="5">
    <w:abstractNumId w:val="16"/>
  </w:num>
  <w:num w:numId="6">
    <w:abstractNumId w:val="15"/>
  </w:num>
  <w:num w:numId="7">
    <w:abstractNumId w:val="7"/>
  </w:num>
  <w:num w:numId="8">
    <w:abstractNumId w:val="4"/>
  </w:num>
  <w:num w:numId="9">
    <w:abstractNumId w:val="3"/>
  </w:num>
  <w:num w:numId="10">
    <w:abstractNumId w:val="6"/>
  </w:num>
  <w:num w:numId="11">
    <w:abstractNumId w:val="12"/>
  </w:num>
  <w:num w:numId="12">
    <w:abstractNumId w:val="1"/>
  </w:num>
  <w:num w:numId="13">
    <w:abstractNumId w:val="0"/>
  </w:num>
  <w:num w:numId="14">
    <w:abstractNumId w:val="11"/>
  </w:num>
  <w:num w:numId="15">
    <w:abstractNumId w:val="14"/>
  </w:num>
  <w:num w:numId="16">
    <w:abstractNumId w:val="10"/>
  </w:num>
  <w:num w:numId="17">
    <w:abstractNumId w:val="17"/>
  </w:num>
  <w:num w:numId="18">
    <w:abstractNumId w:val="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256"/>
    <w:rsid w:val="00003401"/>
    <w:rsid w:val="00005D0D"/>
    <w:rsid w:val="0001265E"/>
    <w:rsid w:val="0003321C"/>
    <w:rsid w:val="000338F0"/>
    <w:rsid w:val="00050DF5"/>
    <w:rsid w:val="00051321"/>
    <w:rsid w:val="000622CF"/>
    <w:rsid w:val="000645F9"/>
    <w:rsid w:val="00070097"/>
    <w:rsid w:val="00070C2B"/>
    <w:rsid w:val="00071C59"/>
    <w:rsid w:val="00081EA6"/>
    <w:rsid w:val="00090D5B"/>
    <w:rsid w:val="00091CA1"/>
    <w:rsid w:val="000A0FB3"/>
    <w:rsid w:val="000A70B8"/>
    <w:rsid w:val="000A7EFB"/>
    <w:rsid w:val="000B68BA"/>
    <w:rsid w:val="000C0BE9"/>
    <w:rsid w:val="000C146A"/>
    <w:rsid w:val="000C5AB0"/>
    <w:rsid w:val="000D1FF8"/>
    <w:rsid w:val="000D3DBD"/>
    <w:rsid w:val="000D7DD9"/>
    <w:rsid w:val="000E5D25"/>
    <w:rsid w:val="000F687B"/>
    <w:rsid w:val="0010390E"/>
    <w:rsid w:val="001053E4"/>
    <w:rsid w:val="00113BE1"/>
    <w:rsid w:val="0011758E"/>
    <w:rsid w:val="00120626"/>
    <w:rsid w:val="00123EF7"/>
    <w:rsid w:val="001268D5"/>
    <w:rsid w:val="0013291E"/>
    <w:rsid w:val="00135C76"/>
    <w:rsid w:val="00137A99"/>
    <w:rsid w:val="00140A4B"/>
    <w:rsid w:val="00141059"/>
    <w:rsid w:val="00144C56"/>
    <w:rsid w:val="001460A8"/>
    <w:rsid w:val="00155DA2"/>
    <w:rsid w:val="00160BD6"/>
    <w:rsid w:val="0016385F"/>
    <w:rsid w:val="0017245B"/>
    <w:rsid w:val="00182075"/>
    <w:rsid w:val="00183B0B"/>
    <w:rsid w:val="00193102"/>
    <w:rsid w:val="00196D18"/>
    <w:rsid w:val="001A75DA"/>
    <w:rsid w:val="001B756F"/>
    <w:rsid w:val="001C5788"/>
    <w:rsid w:val="001C6EAF"/>
    <w:rsid w:val="001D0D66"/>
    <w:rsid w:val="001D129E"/>
    <w:rsid w:val="001D15CD"/>
    <w:rsid w:val="001D2F76"/>
    <w:rsid w:val="001E1295"/>
    <w:rsid w:val="001E4FB4"/>
    <w:rsid w:val="002009A5"/>
    <w:rsid w:val="00203A68"/>
    <w:rsid w:val="0020423F"/>
    <w:rsid w:val="00214A2A"/>
    <w:rsid w:val="00216FB3"/>
    <w:rsid w:val="002435B0"/>
    <w:rsid w:val="002534B4"/>
    <w:rsid w:val="00254607"/>
    <w:rsid w:val="00254DAD"/>
    <w:rsid w:val="00267D38"/>
    <w:rsid w:val="00270A98"/>
    <w:rsid w:val="00270CB7"/>
    <w:rsid w:val="00276DBE"/>
    <w:rsid w:val="00293FC8"/>
    <w:rsid w:val="00296E9E"/>
    <w:rsid w:val="002B18EA"/>
    <w:rsid w:val="002B3C72"/>
    <w:rsid w:val="002B67A7"/>
    <w:rsid w:val="002C128D"/>
    <w:rsid w:val="002C7E34"/>
    <w:rsid w:val="002D1869"/>
    <w:rsid w:val="002D63C4"/>
    <w:rsid w:val="002E18DC"/>
    <w:rsid w:val="002E21ED"/>
    <w:rsid w:val="002F0627"/>
    <w:rsid w:val="002F46B8"/>
    <w:rsid w:val="003073E6"/>
    <w:rsid w:val="00310DB3"/>
    <w:rsid w:val="003129E1"/>
    <w:rsid w:val="00312BC2"/>
    <w:rsid w:val="00315909"/>
    <w:rsid w:val="003176E9"/>
    <w:rsid w:val="00326D66"/>
    <w:rsid w:val="003309C4"/>
    <w:rsid w:val="00330CFE"/>
    <w:rsid w:val="003332AB"/>
    <w:rsid w:val="00334330"/>
    <w:rsid w:val="00336DD3"/>
    <w:rsid w:val="00354BFE"/>
    <w:rsid w:val="0035644C"/>
    <w:rsid w:val="00357B6C"/>
    <w:rsid w:val="00360B10"/>
    <w:rsid w:val="003632D9"/>
    <w:rsid w:val="0036341C"/>
    <w:rsid w:val="003668A7"/>
    <w:rsid w:val="003703F1"/>
    <w:rsid w:val="00375CD7"/>
    <w:rsid w:val="0038058C"/>
    <w:rsid w:val="00382781"/>
    <w:rsid w:val="00397181"/>
    <w:rsid w:val="003A1B2B"/>
    <w:rsid w:val="003A2441"/>
    <w:rsid w:val="003B0305"/>
    <w:rsid w:val="003B431B"/>
    <w:rsid w:val="003B7E95"/>
    <w:rsid w:val="003C48F9"/>
    <w:rsid w:val="003C5255"/>
    <w:rsid w:val="003D1B37"/>
    <w:rsid w:val="003D1E46"/>
    <w:rsid w:val="003D51F8"/>
    <w:rsid w:val="003D625E"/>
    <w:rsid w:val="003D7C0D"/>
    <w:rsid w:val="003E038C"/>
    <w:rsid w:val="003E03D1"/>
    <w:rsid w:val="003F4A67"/>
    <w:rsid w:val="003F6A38"/>
    <w:rsid w:val="00406C24"/>
    <w:rsid w:val="00411BC4"/>
    <w:rsid w:val="00411D9E"/>
    <w:rsid w:val="004127E1"/>
    <w:rsid w:val="00425187"/>
    <w:rsid w:val="004252AD"/>
    <w:rsid w:val="004419A2"/>
    <w:rsid w:val="00447618"/>
    <w:rsid w:val="0045068F"/>
    <w:rsid w:val="004523CF"/>
    <w:rsid w:val="00457116"/>
    <w:rsid w:val="00461C98"/>
    <w:rsid w:val="00487835"/>
    <w:rsid w:val="0049328D"/>
    <w:rsid w:val="004954F6"/>
    <w:rsid w:val="004A107F"/>
    <w:rsid w:val="004A3C11"/>
    <w:rsid w:val="004B15B3"/>
    <w:rsid w:val="004C7F40"/>
    <w:rsid w:val="004D12B0"/>
    <w:rsid w:val="004D2D40"/>
    <w:rsid w:val="004E1FCE"/>
    <w:rsid w:val="004F0DF8"/>
    <w:rsid w:val="004F34E1"/>
    <w:rsid w:val="004F3FDE"/>
    <w:rsid w:val="004F407A"/>
    <w:rsid w:val="004F492F"/>
    <w:rsid w:val="00510B8B"/>
    <w:rsid w:val="005172A4"/>
    <w:rsid w:val="00522AEC"/>
    <w:rsid w:val="0052328D"/>
    <w:rsid w:val="00523376"/>
    <w:rsid w:val="00537FED"/>
    <w:rsid w:val="00551309"/>
    <w:rsid w:val="0055454E"/>
    <w:rsid w:val="00571BBB"/>
    <w:rsid w:val="00583954"/>
    <w:rsid w:val="005862EA"/>
    <w:rsid w:val="0059717C"/>
    <w:rsid w:val="005A1BD0"/>
    <w:rsid w:val="005A2F40"/>
    <w:rsid w:val="005B52F3"/>
    <w:rsid w:val="005C2D58"/>
    <w:rsid w:val="005D11AE"/>
    <w:rsid w:val="005D28F3"/>
    <w:rsid w:val="005D558D"/>
    <w:rsid w:val="005D6FD9"/>
    <w:rsid w:val="005E39B9"/>
    <w:rsid w:val="005E51D1"/>
    <w:rsid w:val="006052AF"/>
    <w:rsid w:val="0060668A"/>
    <w:rsid w:val="00606DFD"/>
    <w:rsid w:val="0061295D"/>
    <w:rsid w:val="00616D16"/>
    <w:rsid w:val="00617080"/>
    <w:rsid w:val="00617800"/>
    <w:rsid w:val="0062619B"/>
    <w:rsid w:val="0062692F"/>
    <w:rsid w:val="00635385"/>
    <w:rsid w:val="00637CDD"/>
    <w:rsid w:val="006406CB"/>
    <w:rsid w:val="00640EC2"/>
    <w:rsid w:val="00644EDD"/>
    <w:rsid w:val="00653AEE"/>
    <w:rsid w:val="0065410A"/>
    <w:rsid w:val="0066420D"/>
    <w:rsid w:val="00672E82"/>
    <w:rsid w:val="00673A7D"/>
    <w:rsid w:val="006A3C0B"/>
    <w:rsid w:val="006B103A"/>
    <w:rsid w:val="006E178B"/>
    <w:rsid w:val="006F10E2"/>
    <w:rsid w:val="006F65E5"/>
    <w:rsid w:val="007030BF"/>
    <w:rsid w:val="00706628"/>
    <w:rsid w:val="007070E6"/>
    <w:rsid w:val="00711645"/>
    <w:rsid w:val="00712D88"/>
    <w:rsid w:val="00713852"/>
    <w:rsid w:val="0071392A"/>
    <w:rsid w:val="00713B20"/>
    <w:rsid w:val="00716610"/>
    <w:rsid w:val="00725CBA"/>
    <w:rsid w:val="00727442"/>
    <w:rsid w:val="007326C5"/>
    <w:rsid w:val="00735C8E"/>
    <w:rsid w:val="007378C4"/>
    <w:rsid w:val="00745416"/>
    <w:rsid w:val="00746799"/>
    <w:rsid w:val="00755BCB"/>
    <w:rsid w:val="00772F78"/>
    <w:rsid w:val="00775A68"/>
    <w:rsid w:val="00775E2D"/>
    <w:rsid w:val="00787114"/>
    <w:rsid w:val="007876AF"/>
    <w:rsid w:val="00787D44"/>
    <w:rsid w:val="0079446B"/>
    <w:rsid w:val="00797F0D"/>
    <w:rsid w:val="007A1028"/>
    <w:rsid w:val="007A26AE"/>
    <w:rsid w:val="007A399F"/>
    <w:rsid w:val="007A5EC7"/>
    <w:rsid w:val="007C0EE9"/>
    <w:rsid w:val="007C11CF"/>
    <w:rsid w:val="007C6206"/>
    <w:rsid w:val="007D1C46"/>
    <w:rsid w:val="007D469B"/>
    <w:rsid w:val="007F3A90"/>
    <w:rsid w:val="007F4382"/>
    <w:rsid w:val="007F74E5"/>
    <w:rsid w:val="007F7C70"/>
    <w:rsid w:val="00802AC5"/>
    <w:rsid w:val="00813425"/>
    <w:rsid w:val="00817C9B"/>
    <w:rsid w:val="00820006"/>
    <w:rsid w:val="0082013E"/>
    <w:rsid w:val="008238B1"/>
    <w:rsid w:val="00845F6F"/>
    <w:rsid w:val="00855BEA"/>
    <w:rsid w:val="00856C64"/>
    <w:rsid w:val="00860976"/>
    <w:rsid w:val="008638D1"/>
    <w:rsid w:val="00867A60"/>
    <w:rsid w:val="00870353"/>
    <w:rsid w:val="00870C3C"/>
    <w:rsid w:val="00871DEF"/>
    <w:rsid w:val="00876E0E"/>
    <w:rsid w:val="00884AC5"/>
    <w:rsid w:val="008868D8"/>
    <w:rsid w:val="008934B3"/>
    <w:rsid w:val="0089501E"/>
    <w:rsid w:val="008A063A"/>
    <w:rsid w:val="008A3B15"/>
    <w:rsid w:val="008A5757"/>
    <w:rsid w:val="008C2988"/>
    <w:rsid w:val="008C3FAC"/>
    <w:rsid w:val="008C6CA7"/>
    <w:rsid w:val="008D3295"/>
    <w:rsid w:val="008D4389"/>
    <w:rsid w:val="008D7090"/>
    <w:rsid w:val="008D7AA9"/>
    <w:rsid w:val="008E37E8"/>
    <w:rsid w:val="008E5A11"/>
    <w:rsid w:val="009166DE"/>
    <w:rsid w:val="009177AB"/>
    <w:rsid w:val="00917860"/>
    <w:rsid w:val="009212D8"/>
    <w:rsid w:val="009236B3"/>
    <w:rsid w:val="009313B8"/>
    <w:rsid w:val="00933BEE"/>
    <w:rsid w:val="009349A9"/>
    <w:rsid w:val="00934C6A"/>
    <w:rsid w:val="00937169"/>
    <w:rsid w:val="00944FFD"/>
    <w:rsid w:val="009479F6"/>
    <w:rsid w:val="00947D11"/>
    <w:rsid w:val="00954573"/>
    <w:rsid w:val="00955AD0"/>
    <w:rsid w:val="00955CD7"/>
    <w:rsid w:val="009602FF"/>
    <w:rsid w:val="00963F09"/>
    <w:rsid w:val="0096698E"/>
    <w:rsid w:val="00974A1B"/>
    <w:rsid w:val="0097501A"/>
    <w:rsid w:val="00977D62"/>
    <w:rsid w:val="009807ED"/>
    <w:rsid w:val="00984DFF"/>
    <w:rsid w:val="00991D42"/>
    <w:rsid w:val="00994D50"/>
    <w:rsid w:val="00995AB2"/>
    <w:rsid w:val="009B5F7D"/>
    <w:rsid w:val="009C2F1C"/>
    <w:rsid w:val="009D014A"/>
    <w:rsid w:val="009E4256"/>
    <w:rsid w:val="009E659E"/>
    <w:rsid w:val="009F1B9E"/>
    <w:rsid w:val="009F20E5"/>
    <w:rsid w:val="009F552C"/>
    <w:rsid w:val="009F59BE"/>
    <w:rsid w:val="00A03E86"/>
    <w:rsid w:val="00A121A4"/>
    <w:rsid w:val="00A14171"/>
    <w:rsid w:val="00A15617"/>
    <w:rsid w:val="00A229A3"/>
    <w:rsid w:val="00A2592C"/>
    <w:rsid w:val="00A3728D"/>
    <w:rsid w:val="00A451F3"/>
    <w:rsid w:val="00A514CB"/>
    <w:rsid w:val="00A51F80"/>
    <w:rsid w:val="00A52CA9"/>
    <w:rsid w:val="00A61498"/>
    <w:rsid w:val="00A65F08"/>
    <w:rsid w:val="00A70479"/>
    <w:rsid w:val="00A71708"/>
    <w:rsid w:val="00A80FF2"/>
    <w:rsid w:val="00A92E98"/>
    <w:rsid w:val="00A94914"/>
    <w:rsid w:val="00AA23D2"/>
    <w:rsid w:val="00AB2810"/>
    <w:rsid w:val="00AB639E"/>
    <w:rsid w:val="00AD426F"/>
    <w:rsid w:val="00AD5F01"/>
    <w:rsid w:val="00AD766B"/>
    <w:rsid w:val="00AE0054"/>
    <w:rsid w:val="00AF193B"/>
    <w:rsid w:val="00AF1AF0"/>
    <w:rsid w:val="00AF3059"/>
    <w:rsid w:val="00AF5387"/>
    <w:rsid w:val="00B01A51"/>
    <w:rsid w:val="00B032F0"/>
    <w:rsid w:val="00B11220"/>
    <w:rsid w:val="00B22D44"/>
    <w:rsid w:val="00B27367"/>
    <w:rsid w:val="00B27721"/>
    <w:rsid w:val="00B36EF6"/>
    <w:rsid w:val="00B465D8"/>
    <w:rsid w:val="00B53900"/>
    <w:rsid w:val="00B618EC"/>
    <w:rsid w:val="00B61A88"/>
    <w:rsid w:val="00B67FE3"/>
    <w:rsid w:val="00B80C20"/>
    <w:rsid w:val="00B80D6C"/>
    <w:rsid w:val="00B84913"/>
    <w:rsid w:val="00B8611B"/>
    <w:rsid w:val="00B906BE"/>
    <w:rsid w:val="00B9246A"/>
    <w:rsid w:val="00BA3C6A"/>
    <w:rsid w:val="00BA5BE6"/>
    <w:rsid w:val="00BB0CF1"/>
    <w:rsid w:val="00BB258C"/>
    <w:rsid w:val="00BB3153"/>
    <w:rsid w:val="00BB70F1"/>
    <w:rsid w:val="00BC1DB6"/>
    <w:rsid w:val="00BD6B77"/>
    <w:rsid w:val="00BE20C7"/>
    <w:rsid w:val="00BE5148"/>
    <w:rsid w:val="00BE64CA"/>
    <w:rsid w:val="00BE6918"/>
    <w:rsid w:val="00BE7D55"/>
    <w:rsid w:val="00BF164A"/>
    <w:rsid w:val="00BF27C8"/>
    <w:rsid w:val="00BF3B74"/>
    <w:rsid w:val="00C026CB"/>
    <w:rsid w:val="00C03546"/>
    <w:rsid w:val="00C063BE"/>
    <w:rsid w:val="00C07274"/>
    <w:rsid w:val="00C145BB"/>
    <w:rsid w:val="00C21F5F"/>
    <w:rsid w:val="00C22D4A"/>
    <w:rsid w:val="00C30290"/>
    <w:rsid w:val="00C410E2"/>
    <w:rsid w:val="00C57559"/>
    <w:rsid w:val="00C6165A"/>
    <w:rsid w:val="00C64B59"/>
    <w:rsid w:val="00C7483C"/>
    <w:rsid w:val="00C74C33"/>
    <w:rsid w:val="00C80822"/>
    <w:rsid w:val="00C83DC3"/>
    <w:rsid w:val="00C87691"/>
    <w:rsid w:val="00C918CC"/>
    <w:rsid w:val="00C9483E"/>
    <w:rsid w:val="00CB099A"/>
    <w:rsid w:val="00CB6716"/>
    <w:rsid w:val="00CC526E"/>
    <w:rsid w:val="00CD0ABA"/>
    <w:rsid w:val="00CD0D69"/>
    <w:rsid w:val="00CD66D1"/>
    <w:rsid w:val="00CE1554"/>
    <w:rsid w:val="00CE1D80"/>
    <w:rsid w:val="00CE207B"/>
    <w:rsid w:val="00CE25EE"/>
    <w:rsid w:val="00CE7BF6"/>
    <w:rsid w:val="00CF6D0B"/>
    <w:rsid w:val="00D001BE"/>
    <w:rsid w:val="00D10FC6"/>
    <w:rsid w:val="00D25D2E"/>
    <w:rsid w:val="00D26C91"/>
    <w:rsid w:val="00D328D5"/>
    <w:rsid w:val="00D44EB6"/>
    <w:rsid w:val="00D4563C"/>
    <w:rsid w:val="00D46A1D"/>
    <w:rsid w:val="00D47211"/>
    <w:rsid w:val="00D47713"/>
    <w:rsid w:val="00D54FE9"/>
    <w:rsid w:val="00D56BA8"/>
    <w:rsid w:val="00D57182"/>
    <w:rsid w:val="00D614CB"/>
    <w:rsid w:val="00D62B47"/>
    <w:rsid w:val="00D62D3B"/>
    <w:rsid w:val="00D64126"/>
    <w:rsid w:val="00D73342"/>
    <w:rsid w:val="00D762C9"/>
    <w:rsid w:val="00D76414"/>
    <w:rsid w:val="00D853E5"/>
    <w:rsid w:val="00D933AB"/>
    <w:rsid w:val="00D93E2C"/>
    <w:rsid w:val="00DA28C9"/>
    <w:rsid w:val="00DA7D8A"/>
    <w:rsid w:val="00DC0807"/>
    <w:rsid w:val="00DC2906"/>
    <w:rsid w:val="00DC6122"/>
    <w:rsid w:val="00DC620A"/>
    <w:rsid w:val="00DD557A"/>
    <w:rsid w:val="00DE51EC"/>
    <w:rsid w:val="00DF7E3B"/>
    <w:rsid w:val="00E00969"/>
    <w:rsid w:val="00E02EA9"/>
    <w:rsid w:val="00E03FA7"/>
    <w:rsid w:val="00E168AC"/>
    <w:rsid w:val="00E2403A"/>
    <w:rsid w:val="00E25E7D"/>
    <w:rsid w:val="00E3307E"/>
    <w:rsid w:val="00E33CD3"/>
    <w:rsid w:val="00E34217"/>
    <w:rsid w:val="00E41E0D"/>
    <w:rsid w:val="00E478C0"/>
    <w:rsid w:val="00E52A0D"/>
    <w:rsid w:val="00E55221"/>
    <w:rsid w:val="00E6054F"/>
    <w:rsid w:val="00E67B49"/>
    <w:rsid w:val="00E72C43"/>
    <w:rsid w:val="00E73498"/>
    <w:rsid w:val="00E75CC4"/>
    <w:rsid w:val="00E7669B"/>
    <w:rsid w:val="00E77FB8"/>
    <w:rsid w:val="00E81947"/>
    <w:rsid w:val="00E91993"/>
    <w:rsid w:val="00E926D9"/>
    <w:rsid w:val="00EA35F9"/>
    <w:rsid w:val="00EA41C7"/>
    <w:rsid w:val="00EB3E1B"/>
    <w:rsid w:val="00EB3E6C"/>
    <w:rsid w:val="00EB50AD"/>
    <w:rsid w:val="00EB7CDA"/>
    <w:rsid w:val="00EC161C"/>
    <w:rsid w:val="00EC1A2F"/>
    <w:rsid w:val="00EC2681"/>
    <w:rsid w:val="00ED19FA"/>
    <w:rsid w:val="00ED23A1"/>
    <w:rsid w:val="00ED65AA"/>
    <w:rsid w:val="00ED7B0B"/>
    <w:rsid w:val="00EE272A"/>
    <w:rsid w:val="00EF45A5"/>
    <w:rsid w:val="00EF71A8"/>
    <w:rsid w:val="00F02F66"/>
    <w:rsid w:val="00F04A2D"/>
    <w:rsid w:val="00F11A66"/>
    <w:rsid w:val="00F12CF0"/>
    <w:rsid w:val="00F140B5"/>
    <w:rsid w:val="00F17E15"/>
    <w:rsid w:val="00F242D6"/>
    <w:rsid w:val="00F32CA9"/>
    <w:rsid w:val="00F365FB"/>
    <w:rsid w:val="00F477B7"/>
    <w:rsid w:val="00F50CA7"/>
    <w:rsid w:val="00F55844"/>
    <w:rsid w:val="00F56AC0"/>
    <w:rsid w:val="00F671C7"/>
    <w:rsid w:val="00F71AAA"/>
    <w:rsid w:val="00F74168"/>
    <w:rsid w:val="00F766D1"/>
    <w:rsid w:val="00F9535F"/>
    <w:rsid w:val="00FB1C32"/>
    <w:rsid w:val="00FB49CA"/>
    <w:rsid w:val="00FC16AD"/>
    <w:rsid w:val="00FD3EBB"/>
    <w:rsid w:val="00FE201C"/>
    <w:rsid w:val="00FF31C5"/>
    <w:rsid w:val="00FF6487"/>
    <w:rsid w:val="00FF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B0E684-0807-4007-9EE9-B10C3693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D9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66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06628"/>
  </w:style>
  <w:style w:type="character" w:styleId="a6">
    <w:name w:val="Hyperlink"/>
    <w:rsid w:val="00706628"/>
    <w:rPr>
      <w:color w:val="0000FF"/>
      <w:u w:val="single"/>
    </w:rPr>
  </w:style>
  <w:style w:type="paragraph" w:styleId="a7">
    <w:name w:val="Body Text"/>
    <w:basedOn w:val="a"/>
    <w:link w:val="a8"/>
    <w:rsid w:val="00706628"/>
    <w:pPr>
      <w:spacing w:after="120"/>
    </w:pPr>
  </w:style>
  <w:style w:type="character" w:customStyle="1" w:styleId="a8">
    <w:name w:val="Основной текст Знак"/>
    <w:basedOn w:val="a0"/>
    <w:link w:val="a7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7066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1164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11645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link w:val="ae"/>
    <w:uiPriority w:val="34"/>
    <w:qFormat/>
    <w:rsid w:val="000A0FB3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e">
    <w:name w:val="Абзац списка Знак"/>
    <w:link w:val="ad"/>
    <w:uiPriority w:val="34"/>
    <w:locked/>
    <w:rsid w:val="000A0FB3"/>
    <w:rPr>
      <w:rFonts w:ascii="Calibri" w:eastAsia="Calibri" w:hAnsi="Calibri" w:cs="Times New Roman"/>
      <w:lang w:val="x-none"/>
    </w:rPr>
  </w:style>
  <w:style w:type="paragraph" w:styleId="af">
    <w:name w:val="No Spacing"/>
    <w:uiPriority w:val="1"/>
    <w:qFormat/>
    <w:rsid w:val="00EB3E6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tyle12ptBoldItalic">
    <w:name w:val="Style 12 pt Bold Italic"/>
    <w:uiPriority w:val="99"/>
    <w:rsid w:val="00C918CC"/>
    <w:rPr>
      <w:rFonts w:ascii="Times New Roman" w:hAnsi="Times New Roman"/>
      <w:b/>
      <w:bCs/>
      <w:i/>
      <w:iCs/>
      <w:sz w:val="22"/>
    </w:rPr>
  </w:style>
  <w:style w:type="table" w:styleId="af0">
    <w:name w:val="Table Grid"/>
    <w:basedOn w:val="a1"/>
    <w:uiPriority w:val="59"/>
    <w:rsid w:val="00D76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1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gk2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disclosure.ru/portal/company.aspx?id=72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D8D0D-C686-4FDD-8468-31E396A6B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3</Pages>
  <Words>1846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Белокур Елена Викторовна</dc:creator>
  <cp:keywords/>
  <dc:description/>
  <cp:lastModifiedBy>Белокур Елена Викторовна</cp:lastModifiedBy>
  <cp:revision>321</cp:revision>
  <cp:lastPrinted>2022-05-19T06:54:00Z</cp:lastPrinted>
  <dcterms:created xsi:type="dcterms:W3CDTF">2020-02-27T13:07:00Z</dcterms:created>
  <dcterms:modified xsi:type="dcterms:W3CDTF">2022-05-19T06:55:00Z</dcterms:modified>
</cp:coreProperties>
</file>