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1" w:rsidRDefault="00E7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____________________</w:t>
      </w:r>
    </w:p>
    <w:p w:rsidR="00602B71" w:rsidRDefault="00E7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602B71" w:rsidRDefault="00602B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Троицк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>"___" __________ 20__ г.</w:t>
      </w:r>
    </w:p>
    <w:p w:rsidR="00602B71" w:rsidRDefault="00602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B71" w:rsidRDefault="00602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«Вторая генерирующая компания оптового рынка электроэнергии» (ПАО «ОГК-2»), </w:t>
      </w:r>
      <w:r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«Предприятие», в лице директора филиала ПАО «ОГК-2» - Троицкая ГРЭС __________________________________, действующего на основании доверенности №_____________________ от ___________________г., с одной стороны, </w:t>
      </w:r>
    </w:p>
    <w:p w:rsidR="00602B71" w:rsidRDefault="00E771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«Абонент», в лице __________________________________, действующего на основании _____________, с другой стороны, заключили настоящий Договор о нижеследующем: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настоящему договор</w:t>
      </w:r>
      <w:r>
        <w:rPr>
          <w:rFonts w:ascii="Times New Roman" w:hAnsi="Times New Roman" w:cs="Times New Roman"/>
          <w:sz w:val="24"/>
          <w:szCs w:val="24"/>
        </w:rPr>
        <w:t>у Предприятие обязуется подавать Абонент через присоединенную водопроводную сеть из централизованных систем холодного водоснабжения холодную (питьевую) воду, а Абонент обязуется оплачивать холодную (питьевую) воду (далее - холодную воду) установленного кач</w:t>
      </w:r>
      <w:r>
        <w:rPr>
          <w:rFonts w:ascii="Times New Roman" w:hAnsi="Times New Roman" w:cs="Times New Roman"/>
          <w:sz w:val="24"/>
          <w:szCs w:val="24"/>
        </w:rPr>
        <w:t>ества в объеме, определенном настоящим договором.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Граница раздела балансовой принадлежности по водопроводным сетям Абонента и Предприятия определяется в акте о разграничении балансовой принадлежности, приведенном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 №3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Граница раздела эксплуатационной ответственности по водопроводным сетям Абонента и Предприятия определяется в акте о разграничении эксплуатационной ответственности, приведенном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 № 2.</w:t>
      </w:r>
    </w:p>
    <w:p w:rsidR="00602B71" w:rsidRDefault="00602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</w:t>
      </w:r>
      <w:r>
        <w:rPr>
          <w:rFonts w:ascii="Times New Roman" w:hAnsi="Times New Roman" w:cs="Times New Roman"/>
          <w:b/>
          <w:sz w:val="24"/>
          <w:szCs w:val="24"/>
        </w:rPr>
        <w:t>роки и режим подачи холодной воды</w:t>
      </w:r>
    </w:p>
    <w:p w:rsidR="00602B71" w:rsidRDefault="00602B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Датой начала подачи холодной воды является "____</w:t>
      </w:r>
      <w:r>
        <w:rPr>
          <w:rFonts w:ascii="Times New Roman" w:hAnsi="Times New Roman" w:cs="Times New Roman"/>
          <w:sz w:val="24"/>
          <w:szCs w:val="24"/>
        </w:rPr>
        <w:t>" _______20__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Сведения о режиме подачи холодной воды (гарантированного объема подачи воды (в том числе на нужды пожаротушения), гарантированного уровня давления хо</w:t>
      </w:r>
      <w:r>
        <w:rPr>
          <w:rFonts w:ascii="Times New Roman" w:hAnsi="Times New Roman" w:cs="Times New Roman"/>
          <w:sz w:val="24"/>
          <w:szCs w:val="24"/>
        </w:rPr>
        <w:t xml:space="preserve">лодной воды в системе водоснабжения в месте присоединения) приведены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 № 4.</w:t>
      </w:r>
    </w:p>
    <w:p w:rsidR="00602B71" w:rsidRDefault="0060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Цена договора, сроки и порядок оплаты</w:t>
      </w:r>
    </w:p>
    <w:p w:rsidR="00602B71" w:rsidRDefault="0060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по настоящему договору осуществляется Абонентом по тарифу на холодную (питьевую) воду, устанавливаемому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законодательством Российской Федерации о государственном регулировании цен (тарифов). При установлении Предприятию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двухставочных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тарифов указывается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размер подключенной нагрузки, в отношении которой применяется ставка тарифа за содержание централиз</w:t>
      </w:r>
      <w:r>
        <w:rPr>
          <w:rFonts w:ascii="Times New Roman" w:hAnsi="Times New Roman" w:cs="Times New Roman"/>
          <w:sz w:val="24"/>
          <w:szCs w:val="24"/>
        </w:rPr>
        <w:t>ованной системы водоснабжения.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Ориентировочная цена настоящего Договора указывается в Приложении № 1, составляет </w:t>
      </w:r>
      <w:r w:rsidRPr="00E77108">
        <w:rPr>
          <w:sz w:val="24"/>
          <w:szCs w:val="24"/>
        </w:rPr>
        <w:t>_________________</w:t>
      </w:r>
      <w:r w:rsidRPr="00E77108">
        <w:rPr>
          <w:sz w:val="24"/>
          <w:szCs w:val="24"/>
        </w:rPr>
        <w:t xml:space="preserve"> (указать сумму прописью</w:t>
      </w:r>
      <w:r w:rsidRPr="00E77108">
        <w:rPr>
          <w:sz w:val="24"/>
          <w:szCs w:val="24"/>
        </w:rPr>
        <w:t>) в том числе НДС (20%) – ________________</w:t>
      </w:r>
      <w:r w:rsidRPr="00E77108">
        <w:rPr>
          <w:sz w:val="24"/>
          <w:szCs w:val="24"/>
        </w:rPr>
        <w:t xml:space="preserve"> (</w:t>
      </w:r>
      <w:r w:rsidRPr="00E77108">
        <w:rPr>
          <w:sz w:val="24"/>
          <w:szCs w:val="24"/>
        </w:rPr>
        <w:t>указать</w:t>
      </w:r>
      <w:r>
        <w:rPr>
          <w:sz w:val="24"/>
          <w:szCs w:val="24"/>
        </w:rPr>
        <w:t xml:space="preserve"> сумму прописью</w:t>
      </w:r>
      <w:r>
        <w:rPr>
          <w:sz w:val="24"/>
          <w:szCs w:val="24"/>
        </w:rPr>
        <w:t xml:space="preserve">), по тарифам и ценам, действующим на дату заключения Договора. 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тарифов на холодное водоснабжение</w:t>
      </w:r>
      <w:r>
        <w:rPr>
          <w:sz w:val="24"/>
          <w:szCs w:val="24"/>
        </w:rPr>
        <w:t>, цена настоящего Договора подлежит изменению с даты введения в действие новых тарифов на холодное водоснабжение.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Изменение тарифов на холодное водоснабжение публикуются в средствах массовой информации без дополнительного уведомления Предприятия и принимаю</w:t>
      </w:r>
      <w:r>
        <w:rPr>
          <w:sz w:val="24"/>
          <w:szCs w:val="24"/>
        </w:rPr>
        <w:t>тся Сторонами без оформления дополнительного соглашения.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Окончательная сумма договора определяется на основании стоимости фактически отпущенной холодной воды за весь период действия настоящего договора. 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основании объемов, определенных настоящим дого</w:t>
      </w:r>
      <w:r>
        <w:rPr>
          <w:rFonts w:ascii="Times New Roman" w:hAnsi="Times New Roman" w:cs="Times New Roman"/>
          <w:sz w:val="24"/>
          <w:szCs w:val="24"/>
        </w:rPr>
        <w:t>вором Предприятие,</w:t>
      </w:r>
      <w:r>
        <w:rPr>
          <w:rFonts w:ascii="Times New Roman" w:hAnsi="Times New Roman" w:cs="Times New Roman"/>
          <w:sz w:val="24"/>
          <w:szCs w:val="24"/>
        </w:rPr>
        <w:t xml:space="preserve"> составляет ежемесячно в срок до 5 числа, следующего за расчетным, двухсторонний Акт приема - передачи холодной (питьевой) воды по форме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6 к Договору и направляет его Абоненту для подписания. 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Счета - фактуры выставляются ежемесячно, в срок до 5 числа месяца, следующего за расчетным, на основании подписанного Предприятием Акта приема- передачи питьевой воды по форме согласно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№ 6 к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6"/>
      <w:bookmarkEnd w:id="0"/>
      <w:r>
        <w:rPr>
          <w:rFonts w:ascii="Times New Roman" w:hAnsi="Times New Roman" w:cs="Times New Roman"/>
          <w:sz w:val="24"/>
          <w:szCs w:val="24"/>
        </w:rPr>
        <w:t>9. Расчетный период, установленный настоящим</w:t>
      </w:r>
      <w:r>
        <w:rPr>
          <w:rFonts w:ascii="Times New Roman" w:hAnsi="Times New Roman" w:cs="Times New Roman"/>
          <w:sz w:val="24"/>
          <w:szCs w:val="24"/>
        </w:rPr>
        <w:t xml:space="preserve"> договором, равен 1 календарному месяцу. Абонент оплачивает полученную холодную воду до 10-го числа месяца, следующего за расчетным месяцем, на основании счета, выставляемого к оплате Предприятием не позднее 5-го числа месяца, следующего за расчетным месяц</w:t>
      </w:r>
      <w:r>
        <w:rPr>
          <w:rFonts w:ascii="Times New Roman" w:hAnsi="Times New Roman" w:cs="Times New Roman"/>
          <w:sz w:val="24"/>
          <w:szCs w:val="24"/>
        </w:rPr>
        <w:t xml:space="preserve">ем. Датой оплаты считается дата поступления денежных средств на расчетный счет Предприятия. В случае создания в городе Троицке единого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кассового центра ЖКХ расчеты с Предприятием производятся через указанный центр с момента его создания.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</w:t>
      </w:r>
      <w:r>
        <w:rPr>
          <w:rFonts w:ascii="Times New Roman" w:hAnsi="Times New Roman" w:cs="Times New Roman"/>
          <w:sz w:val="24"/>
          <w:szCs w:val="24"/>
        </w:rPr>
        <w:t xml:space="preserve">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согласовывается </w:t>
      </w:r>
      <w:r>
        <w:rPr>
          <w:rFonts w:ascii="Times New Roman" w:hAnsi="Times New Roman" w:cs="Times New Roman"/>
          <w:sz w:val="24"/>
          <w:szCs w:val="24"/>
        </w:rPr>
        <w:t xml:space="preserve">сторонами договора (расчет потерь необходимо выполнить и включить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6). Указанный </w:t>
      </w:r>
      <w:r>
        <w:rPr>
          <w:rFonts w:ascii="Times New Roman" w:hAnsi="Times New Roman" w:cs="Times New Roman"/>
          <w:sz w:val="24"/>
          <w:szCs w:val="24"/>
        </w:rPr>
        <w:t>объем подлежит оплате в порядке, предусмотренном пунктом 9 настоящего договора, дополнительно к оплате объема потребленной холодной воды в расчетном периоде, опр</w:t>
      </w:r>
      <w:r>
        <w:rPr>
          <w:rFonts w:ascii="Times New Roman" w:hAnsi="Times New Roman" w:cs="Times New Roman"/>
          <w:sz w:val="24"/>
          <w:szCs w:val="24"/>
        </w:rPr>
        <w:t>еделенного по показаниям приборов учета.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Сверка расчетов по настоящему договору проводится между Предприятием и Абонентом ежеквартально либо по инициативе одной из сторон путем составления и подписания сторонами соответствующего акта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7.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</w:t>
      </w:r>
      <w:r>
        <w:rPr>
          <w:rFonts w:ascii="Times New Roman" w:hAnsi="Times New Roman" w:cs="Times New Roman"/>
          <w:sz w:val="24"/>
          <w:szCs w:val="24"/>
        </w:rPr>
        <w:lastRenderedPageBreak/>
        <w:t>в указанный срок для проведения сверки расч</w:t>
      </w:r>
      <w:r>
        <w:rPr>
          <w:rFonts w:ascii="Times New Roman" w:hAnsi="Times New Roman" w:cs="Times New Roman"/>
          <w:sz w:val="24"/>
          <w:szCs w:val="24"/>
        </w:rPr>
        <w:t xml:space="preserve">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телефонограмма, информационно-тел</w:t>
      </w:r>
      <w:r>
        <w:rPr>
          <w:rFonts w:ascii="Times New Roman" w:hAnsi="Times New Roman" w:cs="Times New Roman"/>
          <w:sz w:val="24"/>
          <w:szCs w:val="24"/>
        </w:rPr>
        <w:t>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</w:t>
      </w:r>
      <w:r>
        <w:rPr>
          <w:rFonts w:ascii="Times New Roman" w:hAnsi="Times New Roman" w:cs="Times New Roman"/>
          <w:sz w:val="24"/>
          <w:szCs w:val="24"/>
        </w:rPr>
        <w:t xml:space="preserve"> в течение более 10 рабочих дней после направления стороне считается признанным (согласованным) обеими сторонами.</w:t>
      </w:r>
    </w:p>
    <w:p w:rsidR="00602B71" w:rsidRDefault="0060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602B71" w:rsidRDefault="00602B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Предприятие обязано: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осуществлять Абоненту поставку холодной воды установленного качества в объеме, ус</w:t>
      </w:r>
      <w:r>
        <w:rPr>
          <w:rFonts w:ascii="Times New Roman" w:hAnsi="Times New Roman" w:cs="Times New Roman"/>
          <w:sz w:val="24"/>
          <w:szCs w:val="24"/>
        </w:rPr>
        <w:t>тановленном настоящим договором.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</w:t>
      </w:r>
      <w:r>
        <w:rPr>
          <w:rFonts w:ascii="Times New Roman" w:hAnsi="Times New Roman" w:cs="Times New Roman"/>
          <w:sz w:val="24"/>
          <w:szCs w:val="24"/>
        </w:rPr>
        <w:t>учаев, предусмотренных законодательством Российской Федерации;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обеспечивать эксплуатацию водопроводных сетей,</w:t>
      </w: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находящихся в границах его эксплуатационной ответственности, согласно требованиям нормативно-технических документов;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осуществлять производст</w:t>
      </w:r>
      <w:r>
        <w:rPr>
          <w:rFonts w:ascii="Times New Roman" w:hAnsi="Times New Roman" w:cs="Times New Roman"/>
          <w:sz w:val="24"/>
          <w:szCs w:val="24"/>
        </w:rPr>
        <w:t>венный контроль качества питьевой воды;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соблюдать установленный режим подачи холодной воды;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</w:t>
      </w:r>
      <w:r>
        <w:rPr>
          <w:rFonts w:ascii="Times New Roman" w:hAnsi="Times New Roman" w:cs="Times New Roman"/>
          <w:sz w:val="24"/>
          <w:szCs w:val="24"/>
        </w:rPr>
        <w:t>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</w:t>
      </w:r>
      <w:r>
        <w:rPr>
          <w:rFonts w:ascii="Times New Roman" w:hAnsi="Times New Roman" w:cs="Times New Roman"/>
          <w:sz w:val="24"/>
          <w:szCs w:val="24"/>
        </w:rPr>
        <w:t xml:space="preserve">еграмма,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отвечат</w:t>
      </w:r>
      <w:r>
        <w:rPr>
          <w:rFonts w:ascii="Times New Roman" w:hAnsi="Times New Roman" w:cs="Times New Roman"/>
          <w:sz w:val="24"/>
          <w:szCs w:val="24"/>
        </w:rPr>
        <w:t>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при участии Абонента, если иное не предусмотренного правилами организации коммерческого уч</w:t>
      </w:r>
      <w:r>
        <w:rPr>
          <w:rFonts w:ascii="Times New Roman" w:hAnsi="Times New Roman" w:cs="Times New Roman"/>
          <w:sz w:val="24"/>
          <w:szCs w:val="24"/>
        </w:rPr>
        <w:t>ета воды,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централизованной системе холодного водос</w:t>
      </w:r>
      <w:r>
        <w:rPr>
          <w:rFonts w:ascii="Times New Roman" w:hAnsi="Times New Roman" w:cs="Times New Roman"/>
          <w:sz w:val="24"/>
          <w:szCs w:val="24"/>
        </w:rPr>
        <w:t>набжения к эксплуатации;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опломбировать Абоненту приборы учета холодной воды без взимания платы, за исключением случаев, предусмотренных правилами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коммерческого учета воды, утверждаемыми Правительством Российской Федерации, при которых взимае</w:t>
      </w:r>
      <w:r>
        <w:rPr>
          <w:rFonts w:ascii="Times New Roman" w:hAnsi="Times New Roman" w:cs="Times New Roman"/>
          <w:sz w:val="24"/>
          <w:szCs w:val="24"/>
        </w:rPr>
        <w:t>тся плата за опломбирование приборов учета;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предупреждать Абонента о временном прекращении или ограничении холодного водоснабжения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 и повреждений на централизованных системах холодного водоснабжения, находящихся в границах его эксплуатационной ответственности,</w:t>
      </w: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порядке и сроки, которые установлены нормативно-технической док</w:t>
      </w:r>
      <w:r>
        <w:rPr>
          <w:rFonts w:ascii="Times New Roman" w:hAnsi="Times New Roman" w:cs="Times New Roman"/>
          <w:sz w:val="24"/>
          <w:szCs w:val="24"/>
        </w:rPr>
        <w:t>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обеспечить установку на централизованных системах холодного водоснабжения, находящихся в границах его эксплуатацио</w:t>
      </w:r>
      <w:r>
        <w:rPr>
          <w:rFonts w:ascii="Times New Roman" w:hAnsi="Times New Roman" w:cs="Times New Roman"/>
          <w:sz w:val="24"/>
          <w:szCs w:val="24"/>
        </w:rPr>
        <w:t>нной ответственности,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</w:t>
      </w:r>
      <w:r>
        <w:rPr>
          <w:rFonts w:ascii="Times New Roman" w:hAnsi="Times New Roman" w:cs="Times New Roman"/>
          <w:sz w:val="24"/>
          <w:szCs w:val="24"/>
        </w:rPr>
        <w:t>а его обслуживании;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</w:t>
      </w:r>
      <w:r>
        <w:rPr>
          <w:rFonts w:ascii="Times New Roman" w:hAnsi="Times New Roman" w:cs="Times New Roman"/>
          <w:sz w:val="24"/>
          <w:szCs w:val="24"/>
        </w:rPr>
        <w:t>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его водопроводных сетях;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осуществлять организацию и эксплуатацию зон</w:t>
      </w:r>
      <w:r>
        <w:rPr>
          <w:rFonts w:ascii="Times New Roman" w:hAnsi="Times New Roman" w:cs="Times New Roman"/>
          <w:sz w:val="24"/>
          <w:szCs w:val="24"/>
        </w:rPr>
        <w:t xml:space="preserve">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т) уведомлять Абонента</w:t>
      </w:r>
      <w:r>
        <w:rPr>
          <w:rFonts w:ascii="Times New Roman" w:hAnsi="Times New Roman" w:cs="Times New Roman"/>
          <w:sz w:val="24"/>
          <w:szCs w:val="24"/>
        </w:rPr>
        <w:t xml:space="preserve">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Предприятие вправе: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осуществлять контроль за правильностью учета объемов поданной (полученной Гарантирующей </w:t>
      </w:r>
      <w:r>
        <w:rPr>
          <w:rFonts w:ascii="Times New Roman" w:hAnsi="Times New Roman" w:cs="Times New Roman"/>
          <w:sz w:val="24"/>
          <w:szCs w:val="24"/>
        </w:rPr>
        <w:t>организацией) холодной воды;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осуществлять контроль за наличием самовольного пользования и (или) самовольного подключения Абонента к централизованным системам холодного водоснабжения и принимать меры по предотвращению самовольного пользования и (или) сам</w:t>
      </w:r>
      <w:r>
        <w:rPr>
          <w:rFonts w:ascii="Times New Roman" w:hAnsi="Times New Roman" w:cs="Times New Roman"/>
          <w:sz w:val="24"/>
          <w:szCs w:val="24"/>
        </w:rPr>
        <w:t>овольного подключения к централизованным системам холодного водоснабжения;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временно прекращать или ограничивать холодное водоснабжение в случаях, предусмотренных законодательством Российской Федерации;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иметь беспрепятственный доступ к водопроводным сетям, местам отбора проб воды и приборам учета холодной воды в порядке, предусмотренном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инициировать проведение сверки расчетов по настоящему договору;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 обеспечивать с</w:t>
      </w:r>
      <w:r>
        <w:rPr>
          <w:rFonts w:ascii="Times New Roman" w:hAnsi="Times New Roman" w:cs="Times New Roman"/>
          <w:sz w:val="24"/>
          <w:szCs w:val="24"/>
        </w:rPr>
        <w:t>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обеспечить, согласно заранее направленного в адр</w:t>
      </w:r>
      <w:r>
        <w:rPr>
          <w:rFonts w:ascii="Times New Roman" w:hAnsi="Times New Roman" w:cs="Times New Roman"/>
          <w:sz w:val="24"/>
          <w:szCs w:val="24"/>
        </w:rPr>
        <w:t>ес Предприятия уведомления, доступ представителей Абонента к водопроводным сетям, местам отбора проб холодной воды в случаях и порядке, которые предусмотрены разделом VI настоящего договора;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содержать в исправном состоянии системы и средства противопожа</w:t>
      </w:r>
      <w:r>
        <w:rPr>
          <w:rFonts w:ascii="Times New Roman" w:hAnsi="Times New Roman" w:cs="Times New Roman"/>
          <w:sz w:val="24"/>
          <w:szCs w:val="24"/>
          <w:lang w:eastAsia="ru-RU"/>
        </w:rPr>
        <w:t>рного водоснабжения, принадлежащие Предприятию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ласно требованиям норм противопожарной безопасности;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к) </w:t>
      </w:r>
      <w:r>
        <w:rPr>
          <w:rFonts w:ascii="Times New Roman" w:hAnsi="Times New Roman" w:cs="Times New Roman"/>
          <w:sz w:val="24"/>
          <w:szCs w:val="24"/>
        </w:rPr>
        <w:t>незамедлительно уведомлять Абонента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</w:t>
      </w:r>
      <w:r>
        <w:rPr>
          <w:rFonts w:ascii="Times New Roman" w:hAnsi="Times New Roman" w:cs="Times New Roman"/>
          <w:sz w:val="24"/>
          <w:szCs w:val="24"/>
        </w:rPr>
        <w:t>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уведомлять Абонента в случае передачи прав на объекты, в отношении которых осуществляется в</w:t>
      </w:r>
      <w:r>
        <w:rPr>
          <w:rFonts w:ascii="Times New Roman" w:hAnsi="Times New Roman" w:cs="Times New Roman"/>
          <w:sz w:val="24"/>
          <w:szCs w:val="24"/>
        </w:rPr>
        <w:t>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в случае предоставления прав владения и (или) пользования такими объектами, устройствами ил</w:t>
      </w:r>
      <w:r>
        <w:rPr>
          <w:rFonts w:ascii="Times New Roman" w:hAnsi="Times New Roman" w:cs="Times New Roman"/>
          <w:sz w:val="24"/>
          <w:szCs w:val="24"/>
        </w:rPr>
        <w:t xml:space="preserve">и сооружениями третьим лицам в порядке, установленном </w:t>
      </w:r>
      <w:hyperlink w:anchor="P205" w:history="1">
        <w:r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sz w:val="24"/>
          <w:szCs w:val="24"/>
        </w:rPr>
        <w:t>IX настоящего договора;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незамедлительно сообщать Абоненту обо всех повреждениях или неисправностях на водопроводных сетях, сооружениях и устройствах Предприятия, о на</w:t>
      </w:r>
      <w:r>
        <w:rPr>
          <w:rFonts w:ascii="Times New Roman" w:hAnsi="Times New Roman" w:cs="Times New Roman"/>
          <w:sz w:val="24"/>
          <w:szCs w:val="24"/>
        </w:rPr>
        <w:t>рушении работы централизованной системы холодного водоснабжения в границах балансовой и эксплуатационной ответственности Предприятия;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обеспечивать в сроки, установленные законодательством Российской Федерации, ликвидацию повреждения или неисправности во</w:t>
      </w:r>
      <w:r>
        <w:rPr>
          <w:rFonts w:ascii="Times New Roman" w:hAnsi="Times New Roman" w:cs="Times New Roman"/>
          <w:sz w:val="24"/>
          <w:szCs w:val="24"/>
        </w:rPr>
        <w:t>допроводных сетей, находящихся в границах его эксплуатационной ответственности, и устранять последствия таких повреждений или неисправностей;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осуществлять организацию и эксплуатацию зон санитарной охраны источников питьевого и хозяйственно-бытового водо</w:t>
      </w:r>
      <w:r>
        <w:rPr>
          <w:rFonts w:ascii="Times New Roman" w:hAnsi="Times New Roman" w:cs="Times New Roman"/>
          <w:sz w:val="24"/>
          <w:szCs w:val="24"/>
        </w:rPr>
        <w:t>снабжения в соответствии с законодательством Российской Федерации о санитарно-эпидемиологическом благополучии населения.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Абонент обязан: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обеспечивать эксплуатацию водопроводных сетей, принадлежащих ему на праве собственности или ином законном основа</w:t>
      </w:r>
      <w:r>
        <w:rPr>
          <w:rFonts w:ascii="Times New Roman" w:hAnsi="Times New Roman" w:cs="Times New Roman"/>
          <w:sz w:val="24"/>
          <w:szCs w:val="24"/>
        </w:rPr>
        <w:t>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обеспечивать сохранность пломб и знаков поверки на приборах учета, узлах учета, задвижках обводной линии, пожарных гидрантах</w:t>
      </w:r>
      <w:r>
        <w:rPr>
          <w:rFonts w:ascii="Times New Roman" w:hAnsi="Times New Roman" w:cs="Times New Roman"/>
          <w:sz w:val="24"/>
          <w:szCs w:val="24"/>
        </w:rPr>
        <w:t xml:space="preserve">, задвижках и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других устройствах, находящихся в границах его эксплуатационной ответственности;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обеспечивать учет получаемой холодной воды в порядке, установленном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и в соответствии с правилами организации коммерческого уче</w:t>
      </w:r>
      <w:r>
        <w:rPr>
          <w:rFonts w:ascii="Times New Roman" w:hAnsi="Times New Roman" w:cs="Times New Roman"/>
          <w:sz w:val="24"/>
          <w:szCs w:val="24"/>
        </w:rPr>
        <w:t>та воды, утверждаемыми Правительством Российской Федерации, если иное не предусмотрено настоящим договором;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установить приборы учета холодной воды на границах эксплуатационной ответственности или в ином месте, определенном в настоящем договоре, в случае</w:t>
      </w:r>
      <w:r>
        <w:rPr>
          <w:rFonts w:ascii="Times New Roman" w:hAnsi="Times New Roman" w:cs="Times New Roman"/>
          <w:sz w:val="24"/>
          <w:szCs w:val="24"/>
        </w:rPr>
        <w:t xml:space="preserve"> если установка таких приборов предусмотрена правилами холодного водоснабжения и водоотведения, утверждаемыми Правительством Российской Федерации;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соблюдать установленный настоящим договором режим потребления холодной воды;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производить оплату по наст</w:t>
      </w:r>
      <w:r>
        <w:rPr>
          <w:rFonts w:ascii="Times New Roman" w:hAnsi="Times New Roman" w:cs="Times New Roman"/>
          <w:sz w:val="24"/>
          <w:szCs w:val="24"/>
        </w:rPr>
        <w:t>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обеспечивать беспрепятственный доступ представителей Предприятия или по его указани</w:t>
      </w:r>
      <w:r>
        <w:rPr>
          <w:rFonts w:ascii="Times New Roman" w:hAnsi="Times New Roman" w:cs="Times New Roman"/>
          <w:sz w:val="24"/>
          <w:szCs w:val="24"/>
        </w:rPr>
        <w:t xml:space="preserve">ю представителям иной организации к водопроводным сетям, местам отбора проб холодной воды и приборам учета в случаях и в порядке, которые предусмотрены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содержать в исправном состоянии системы и средства противопожарного </w:t>
      </w:r>
      <w:r>
        <w:rPr>
          <w:rFonts w:ascii="Times New Roman" w:hAnsi="Times New Roman" w:cs="Times New Roman"/>
          <w:sz w:val="24"/>
          <w:szCs w:val="24"/>
        </w:rPr>
        <w:t>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</w:t>
      </w:r>
      <w:r>
        <w:rPr>
          <w:rFonts w:ascii="Times New Roman" w:hAnsi="Times New Roman" w:cs="Times New Roman"/>
          <w:sz w:val="24"/>
          <w:szCs w:val="24"/>
        </w:rPr>
        <w:t>бованиям норм противопожарной безопасности;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незамедлительно уведомлять Предприятие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</w:t>
      </w:r>
      <w:r>
        <w:rPr>
          <w:rFonts w:ascii="Times New Roman" w:hAnsi="Times New Roman" w:cs="Times New Roman"/>
          <w:sz w:val="24"/>
          <w:szCs w:val="24"/>
        </w:rPr>
        <w:t>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уведомлять Предприятие о передаче прав на объекты, в отношении которых осуществляется водоснабжен</w:t>
      </w:r>
      <w:r>
        <w:rPr>
          <w:rFonts w:ascii="Times New Roman" w:hAnsi="Times New Roman" w:cs="Times New Roman"/>
          <w:sz w:val="24"/>
          <w:szCs w:val="24"/>
        </w:rPr>
        <w:t>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о предоставлении прав владения и (или) пользования такими объектами, устройствами или сооружениями тр</w:t>
      </w:r>
      <w:r>
        <w:rPr>
          <w:rFonts w:ascii="Times New Roman" w:hAnsi="Times New Roman" w:cs="Times New Roman"/>
          <w:sz w:val="24"/>
          <w:szCs w:val="24"/>
        </w:rPr>
        <w:t xml:space="preserve">етьим лицам в порядке, установленном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незамедлительно сообщать Предприятию обо всех повреждениях или неисправностях на водопроводных сетях, сооружениях и устройствах, приборах учета, о нарушениях работы централизованных с</w:t>
      </w:r>
      <w:r>
        <w:rPr>
          <w:rFonts w:ascii="Times New Roman" w:hAnsi="Times New Roman" w:cs="Times New Roman"/>
          <w:sz w:val="24"/>
          <w:szCs w:val="24"/>
        </w:rPr>
        <w:t>истем холодного водоснабжения,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обеспечить в сроки, установленные законодательством Российской Федерации, ликвидацию поврежде</w:t>
      </w:r>
      <w:r>
        <w:rPr>
          <w:rFonts w:ascii="Times New Roman" w:hAnsi="Times New Roman" w:cs="Times New Roman"/>
          <w:sz w:val="24"/>
          <w:szCs w:val="24"/>
        </w:rPr>
        <w:t>ния или неисправности водопроводных се</w:t>
      </w:r>
      <w:r>
        <w:rPr>
          <w:rFonts w:ascii="Times New Roman" w:hAnsi="Times New Roman" w:cs="Times New Roman"/>
          <w:sz w:val="24"/>
          <w:szCs w:val="24"/>
        </w:rPr>
        <w:lastRenderedPageBreak/>
        <w:t>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предоставлять иным потребителям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потребителям на законном основании, только при наличии согласования Предпр</w:t>
      </w:r>
      <w:r>
        <w:rPr>
          <w:rFonts w:ascii="Times New Roman" w:hAnsi="Times New Roman" w:cs="Times New Roman"/>
          <w:sz w:val="24"/>
          <w:szCs w:val="24"/>
        </w:rPr>
        <w:t>иятия;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не создавать препятствий для водоснабжения потребителей и транзитных организаций, водопроводные сети которых присоединены к водопроводным сетям Абонента;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представлять Предприятию сведения о потребителях, в отношении которых Абонент является тр</w:t>
      </w:r>
      <w:r>
        <w:rPr>
          <w:rFonts w:ascii="Times New Roman" w:hAnsi="Times New Roman" w:cs="Times New Roman"/>
          <w:sz w:val="24"/>
          <w:szCs w:val="24"/>
        </w:rPr>
        <w:t>анзитной организацией, по форме и в объеме, которые согласованы сторонами;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</w:t>
      </w:r>
      <w:r>
        <w:rPr>
          <w:rFonts w:ascii="Times New Roman" w:hAnsi="Times New Roman" w:cs="Times New Roman"/>
          <w:sz w:val="24"/>
          <w:szCs w:val="24"/>
        </w:rPr>
        <w:t xml:space="preserve">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Предприятия.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Гарантирующая организация имеет право: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получать от Предп</w:t>
      </w:r>
      <w:r>
        <w:rPr>
          <w:rFonts w:ascii="Times New Roman" w:hAnsi="Times New Roman" w:cs="Times New Roman"/>
          <w:sz w:val="24"/>
          <w:szCs w:val="24"/>
        </w:rPr>
        <w:t>риятия информацию о результатах производственного контроля качества питьевой воды, осуществляемого Предприятием в порядке, предусмотренном законодательством Российской Федерации;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получать от Предприятия </w:t>
      </w:r>
      <w:r>
        <w:rPr>
          <w:rFonts w:ascii="Times New Roman" w:hAnsi="Times New Roman" w:cs="Times New Roman"/>
          <w:sz w:val="24"/>
          <w:szCs w:val="24"/>
        </w:rPr>
        <w:t>информацию об изменении установленных тарифов на питьевую воду (питьевое водоснабжение);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привлекать третьих лиц для выполнения работ по устройству узлов учета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холодной воды;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инициировать проведение сверки расчетов по настоящему договору;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осуществл</w:t>
      </w:r>
      <w:r>
        <w:rPr>
          <w:rFonts w:ascii="Times New Roman" w:hAnsi="Times New Roman" w:cs="Times New Roman"/>
          <w:sz w:val="24"/>
          <w:szCs w:val="24"/>
        </w:rPr>
        <w:t>ять в целях контроля качества холодной воды, отбор проб холодной воды, в том числе параллельных проб, а также принимать участие в отборе проб холодной воды, осуществляемом Предприятием.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120"/>
      <w:bookmarkEnd w:id="1"/>
      <w:r>
        <w:rPr>
          <w:rFonts w:ascii="Times New Roman" w:hAnsi="Times New Roman" w:cs="Times New Roman"/>
          <w:b/>
          <w:sz w:val="24"/>
          <w:szCs w:val="24"/>
        </w:rPr>
        <w:t>V. Порядок осуществления учета поданной</w:t>
      </w:r>
    </w:p>
    <w:p w:rsidR="00602B71" w:rsidRDefault="00E77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холодной воды, сроки и способ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602B71" w:rsidRDefault="00E771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представления показаний приборов учета Предприятия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Для учета объемов поданной Абонентом холодной воды стороны используют приборы учета, если иное не предусмотрено правилами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коммерческого учета холодной воды и сточных вод, утверждаемыми П</w:t>
      </w:r>
      <w:r>
        <w:rPr>
          <w:rFonts w:ascii="Times New Roman" w:hAnsi="Times New Roman" w:cs="Times New Roman"/>
          <w:sz w:val="24"/>
          <w:szCs w:val="24"/>
        </w:rPr>
        <w:t>равительством Российской Федерации.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Сведения об узлах учета и приборах учета воды, и местах отбора проб воды, приведены 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№ 5.</w:t>
      </w:r>
    </w:p>
    <w:p w:rsidR="00602B71" w:rsidRDefault="00E771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До ввода в эксплуатацию Абонент в соответствии с п. 21 настоящего договора коммерческого узла учета воды комме</w:t>
      </w:r>
      <w:r>
        <w:rPr>
          <w:rFonts w:ascii="Times New Roman" w:hAnsi="Times New Roman" w:cs="Times New Roman"/>
          <w:sz w:val="24"/>
          <w:szCs w:val="24"/>
        </w:rPr>
        <w:t>рческий учет полученной холодной воды обеспечивает Предприятие.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Количество поданной холодной воды определяется стороной, осуществляющей коммерческий учет холодной воды, в соответствии с данными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учета фактического потребления холодной воды по показаниям</w:t>
      </w:r>
      <w:r>
        <w:rPr>
          <w:rFonts w:ascii="Times New Roman" w:hAnsi="Times New Roman" w:cs="Times New Roman"/>
          <w:sz w:val="24"/>
          <w:szCs w:val="24"/>
        </w:rPr>
        <w:t xml:space="preserve"> приборов учета, за исключением случаев, когда в соответствии с правилами организации коммерческого учета воды и сточных вод, утверждаемыми Правительством Российской Федерации, коммерческий учет осуществляется расчетным способом.</w:t>
      </w:r>
    </w:p>
    <w:p w:rsidR="00602B71" w:rsidRDefault="00E771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Абонент обязан до _____________</w:t>
      </w:r>
      <w:r>
        <w:rPr>
          <w:rFonts w:ascii="Times New Roman" w:hAnsi="Times New Roman" w:cs="Times New Roman"/>
          <w:sz w:val="24"/>
          <w:szCs w:val="24"/>
        </w:rPr>
        <w:t xml:space="preserve"> установить и ввести в эксплуатацию приборы учета холодной воды на границе балансовой принадлежности и эксплуатационной ответственности сторон. В целях контроля объемов поданной (полученной) воды Предприятие с даты ввода Абонента в эксплуатацию прибо</w:t>
      </w:r>
      <w:r>
        <w:rPr>
          <w:rFonts w:ascii="Times New Roman" w:hAnsi="Times New Roman" w:cs="Times New Roman"/>
          <w:sz w:val="24"/>
          <w:szCs w:val="24"/>
        </w:rPr>
        <w:t>ров учета холодной воды использует в качестве контрольных (параллельных) приборы учета холодной воды, указанные в п. 17 и Приложении № 5 к настоящему договору, в соответствии с правилами организации коммерческого учета воды и сточных вод, утверждаемыми Пра</w:t>
      </w:r>
      <w:r>
        <w:rPr>
          <w:rFonts w:ascii="Times New Roman" w:hAnsi="Times New Roman" w:cs="Times New Roman"/>
          <w:sz w:val="24"/>
          <w:szCs w:val="24"/>
        </w:rPr>
        <w:t>вительством Российской Федерации.</w:t>
      </w:r>
    </w:p>
    <w:p w:rsidR="00602B71" w:rsidRDefault="00E771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Сторона, осуществляющая коммерческий учет поданной (полученной) холодной воды снимает показания приборов учета на последнее число расчетного периода, установленного настоящим договором, либо осуществляет, в случаях, пр</w:t>
      </w:r>
      <w:r>
        <w:rPr>
          <w:rFonts w:ascii="Times New Roman" w:hAnsi="Times New Roman" w:cs="Times New Roman"/>
          <w:sz w:val="24"/>
          <w:szCs w:val="24"/>
        </w:rPr>
        <w:t>едусмотренных правилами организации коммерческого учета воды и сточных вод, утверждаемыми Правительством Российской Федерации, расчет объема поданной (полученной) холодной воды расчетным способом, а также вносит показания приборов учета в журнал учета расх</w:t>
      </w:r>
      <w:r>
        <w:rPr>
          <w:rFonts w:ascii="Times New Roman" w:hAnsi="Times New Roman" w:cs="Times New Roman"/>
          <w:sz w:val="24"/>
          <w:szCs w:val="24"/>
        </w:rPr>
        <w:t>ода воды и передает эти сведения Предприятию не позднее 2 числа месяца, следующего за расчетным.</w:t>
      </w:r>
    </w:p>
    <w:p w:rsidR="00602B71" w:rsidRDefault="00E771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Сторона, осуществляющая коммерческий учет поданной (полученной) холодной воды, снимает показания приборов учета на последнее число расчетного периода, установл</w:t>
      </w:r>
      <w:r>
        <w:rPr>
          <w:rFonts w:ascii="Times New Roman" w:hAnsi="Times New Roman" w:cs="Times New Roman"/>
          <w:sz w:val="24"/>
          <w:szCs w:val="24"/>
        </w:rPr>
        <w:t>енного настоящим договором, включая показания приборов учета услуг потребленных лицом, объекты которых подключены к водопроводным сетям, принадлежащим Абонент, либо осуществляет, в случаях, предусмотренных правилами организации коммерческого учета воды и с</w:t>
      </w:r>
      <w:r>
        <w:rPr>
          <w:rFonts w:ascii="Times New Roman" w:hAnsi="Times New Roman" w:cs="Times New Roman"/>
          <w:sz w:val="24"/>
          <w:szCs w:val="24"/>
        </w:rPr>
        <w:t>точных вод, утверждаемыми Правительством Российской Федерации, расчет объема поданной (полученной) холодной воды и отведенных сточных вод расчетным способом, а также вносит показания приборов учета в журнал учета расхода воды и принятых сточных вод и перед</w:t>
      </w:r>
      <w:r>
        <w:rPr>
          <w:rFonts w:ascii="Times New Roman" w:hAnsi="Times New Roman" w:cs="Times New Roman"/>
          <w:sz w:val="24"/>
          <w:szCs w:val="24"/>
        </w:rPr>
        <w:t>ает эти сведения в организацию водопроводно-канализационного хозяйства не позднее 25-го числа текущего месяца.</w:t>
      </w:r>
    </w:p>
    <w:p w:rsidR="00602B71" w:rsidRDefault="00E771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 момента ввода Абонентом в эксплуатацию приборов учета холодной воды передача Абонентом сведений о показаниях приборов учета Предприятию осу</w:t>
      </w:r>
      <w:r>
        <w:rPr>
          <w:rFonts w:ascii="Times New Roman" w:hAnsi="Times New Roman" w:cs="Times New Roman"/>
          <w:sz w:val="24"/>
          <w:szCs w:val="24"/>
        </w:rPr>
        <w:t>ществляется любыми доступными способами, позволяющими подтвердить получение такого уведомления адресатом.</w:t>
      </w:r>
    </w:p>
    <w:p w:rsidR="00602B71" w:rsidRDefault="00602B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154"/>
      <w:bookmarkEnd w:id="2"/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Порядок обеспечения совместного доступа к водопроводным сетям, местам отбора проб воды, приборам учета холодной воды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Стороны обязаны</w:t>
      </w:r>
      <w:r>
        <w:rPr>
          <w:rFonts w:ascii="Times New Roman" w:hAnsi="Times New Roman" w:cs="Times New Roman"/>
          <w:sz w:val="24"/>
          <w:szCs w:val="24"/>
        </w:rPr>
        <w:t xml:space="preserve"> обеспечить доступ представителям другой стороны или по его указанию представителям иной организации к местам отбора проб, приборам учета (узлам учета) и иным устройствам в следующем порядке: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стороны предварительно оповещают друг друга о дате и времени </w:t>
      </w:r>
      <w:r>
        <w:rPr>
          <w:rFonts w:ascii="Times New Roman" w:hAnsi="Times New Roman" w:cs="Times New Roman"/>
          <w:sz w:val="24"/>
          <w:szCs w:val="24"/>
        </w:rPr>
        <w:t>посещения с приложением списка проверяющих (при отсутствии доверенности или служебных удостоверений). Оповещение осуществляется любыми доступными способами, позволяющими подтвердить получение такого уведомления адресатом;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уполномоченные представители ст</w:t>
      </w:r>
      <w:r>
        <w:rPr>
          <w:rFonts w:ascii="Times New Roman" w:hAnsi="Times New Roman" w:cs="Times New Roman"/>
          <w:sz w:val="24"/>
          <w:szCs w:val="24"/>
        </w:rPr>
        <w:t>орон или представители иной организации предъявляют Абоненту служебное удостоверение;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доступ представителям сторон или по их указанию представителям иной организации к местам отбора проб воды, приборам учета (узлам учета) и иным устройствам, установленн</w:t>
      </w:r>
      <w:r>
        <w:rPr>
          <w:rFonts w:ascii="Times New Roman" w:hAnsi="Times New Roman" w:cs="Times New Roman"/>
          <w:sz w:val="24"/>
          <w:szCs w:val="24"/>
        </w:rPr>
        <w:t>ым настоящим договором, осуществляется только в установленных настоящим договором местах отбора проб холодной воды;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стороны вправе принимать участие в проведении всех проверок, предусмотренных настоящим разделом;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отказ в доступе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елям сторон к приборам учета (узлам учета) воды 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холодной воды за весь период нарушения. </w:t>
      </w:r>
      <w:r>
        <w:rPr>
          <w:rFonts w:ascii="Times New Roman" w:hAnsi="Times New Roman" w:cs="Times New Roman"/>
          <w:sz w:val="24"/>
          <w:szCs w:val="24"/>
        </w:rPr>
        <w:t>Продолжительность периода нарушения определяется в соответствии с правилами организации коммерческого учета воды и сточных вод, утверждаемыми Правительством Российской Федерации.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Порядок контроля качества питьевой воды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Производственный контроль </w:t>
      </w:r>
      <w:r>
        <w:rPr>
          <w:rFonts w:ascii="Times New Roman" w:hAnsi="Times New Roman" w:cs="Times New Roman"/>
          <w:sz w:val="24"/>
          <w:szCs w:val="24"/>
        </w:rPr>
        <w:t>качества питьевой воды, подаваемой Абоненту с использованием централизованных систем холодного водоснабжения, осуществляется в соответствии с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 производственного контроля качества питьевой воды и качества горячей воды, утверждаемыми П</w:t>
      </w:r>
      <w:r>
        <w:rPr>
          <w:rFonts w:ascii="Times New Roman" w:hAnsi="Times New Roman" w:cs="Times New Roman"/>
          <w:sz w:val="24"/>
          <w:szCs w:val="24"/>
        </w:rPr>
        <w:t>равительством Российской Федерации.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</w:t>
      </w:r>
      <w:r>
        <w:rPr>
          <w:rFonts w:ascii="Times New Roman" w:hAnsi="Times New Roman" w:cs="Times New Roman"/>
          <w:sz w:val="24"/>
          <w:szCs w:val="24"/>
        </w:rPr>
        <w:t>соответствие качества питьевой воды установленным требованиям, за исключением показателей качества питьевой воды, характеризующих ее безопасность, при этом это качество должно соответствовать пределам, определенным планом мероприятий по приведению качества</w:t>
      </w:r>
      <w:r>
        <w:rPr>
          <w:rFonts w:ascii="Times New Roman" w:hAnsi="Times New Roman" w:cs="Times New Roman"/>
          <w:sz w:val="24"/>
          <w:szCs w:val="24"/>
        </w:rPr>
        <w:t xml:space="preserve"> питьевой воды в соответствие с установленными требованиями.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</w:t>
      </w:r>
      <w:r>
        <w:rPr>
          <w:rFonts w:ascii="Times New Roman" w:hAnsi="Times New Roman" w:cs="Times New Roman"/>
          <w:sz w:val="24"/>
          <w:szCs w:val="24"/>
        </w:rPr>
        <w:t xml:space="preserve">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производственного </w:t>
      </w:r>
      <w:r>
        <w:rPr>
          <w:rFonts w:ascii="Times New Roman" w:hAnsi="Times New Roman" w:cs="Times New Roman"/>
          <w:sz w:val="24"/>
          <w:szCs w:val="24"/>
        </w:rPr>
        <w:t>контроля качества питьевой воды и качества горячей воды, утверждаемыми Правительством Российской Федерации. Гарантирующая организация обязан известить Предприятие о времени и месте отбора проб воды не позднее 3 суток до проведения отбора проб воды.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Условия временного прекращения или ограничения</w:t>
      </w:r>
    </w:p>
    <w:p w:rsidR="00602B71" w:rsidRDefault="00E77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Предприятие вправе осуществить временное прекращение или ограничение холодного водоснабжения Абонент только в случаях, установленных Федеральным законом</w:t>
      </w:r>
      <w: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водоснабжении и водоотве</w:t>
      </w:r>
      <w:r>
        <w:rPr>
          <w:rFonts w:ascii="Times New Roman" w:hAnsi="Times New Roman" w:cs="Times New Roman"/>
          <w:sz w:val="24"/>
          <w:szCs w:val="24"/>
        </w:rPr>
        <w:t>дении», при условии соблюдения порядка временного прекращения или ограничения холодного водоснабжения, установленного правилами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холодного водоснабжения и водоотведения, утверждаемыми Правительством Российской Федерации, а также согласно режима подачи питье</w:t>
      </w:r>
      <w:r>
        <w:rPr>
          <w:rFonts w:ascii="Times New Roman" w:hAnsi="Times New Roman" w:cs="Times New Roman"/>
          <w:sz w:val="24"/>
          <w:szCs w:val="24"/>
        </w:rPr>
        <w:t>вой воды на поселок и микрорайон, указанного в Приложение № 4.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Предприятие в течение 24 часов с момента временного прекращения или ограничения холодного водоснабжения Абонент уведомляет о таком прекращении или ограничении:</w:t>
      </w:r>
    </w:p>
    <w:p w:rsidR="00602B71" w:rsidRDefault="00E771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Абонента;</w:t>
      </w:r>
    </w:p>
    <w:p w:rsidR="00602B71" w:rsidRDefault="00E771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города Троицка Челябинской области;</w:t>
      </w:r>
    </w:p>
    <w:p w:rsidR="00602B71" w:rsidRDefault="00E771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Челябинской области;</w:t>
      </w:r>
    </w:p>
    <w:p w:rsidR="00602B71" w:rsidRDefault="00E771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ГУ МЧС Челябинской области.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Уведомление Предприятия о временном прекращении или ограничении холодного водоснабжения Абонента, а также уведомлен</w:t>
      </w:r>
      <w:r>
        <w:rPr>
          <w:rFonts w:ascii="Times New Roman" w:hAnsi="Times New Roman" w:cs="Times New Roman"/>
          <w:sz w:val="24"/>
          <w:szCs w:val="24"/>
        </w:rPr>
        <w:t xml:space="preserve">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(почтовое отправление, телеграмма,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</w:t>
      </w:r>
      <w:r>
        <w:rPr>
          <w:rFonts w:ascii="Times New Roman" w:hAnsi="Times New Roman" w:cs="Times New Roman"/>
          <w:sz w:val="24"/>
          <w:szCs w:val="24"/>
        </w:rPr>
        <w:t>нтернет"), позволяющими подтвердить получение такого уведомления адресатом.</w:t>
      </w:r>
    </w:p>
    <w:p w:rsidR="00602B71" w:rsidRDefault="00602B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240"/>
      <w:bookmarkEnd w:id="3"/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Порядок уведомления Предприятия о переходе прав</w:t>
      </w:r>
    </w:p>
    <w:p w:rsidR="00602B71" w:rsidRDefault="00E77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объекты, в отношении которых осуществляется водоснабжение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В случае передачи прав на объекты, устройства и сооружения, предназначенные для подключения (присоединения) к централизованным системам холодного водоснабжения, а также предоставления прав владения и (или) пользования такими объектами, устройствами или с</w:t>
      </w:r>
      <w:r>
        <w:rPr>
          <w:rFonts w:ascii="Times New Roman" w:hAnsi="Times New Roman" w:cs="Times New Roman"/>
          <w:sz w:val="24"/>
          <w:szCs w:val="24"/>
        </w:rPr>
        <w:t>ооружениями третьим лицам Абонента в течение 3 дней со дня наступления одного из указанных событий направляет Предприятию письменное уведомление с указанием лиц, к которым перешли права. Уведомление направляется по почте или нарочным.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Уведомление счита</w:t>
      </w:r>
      <w:r>
        <w:rPr>
          <w:rFonts w:ascii="Times New Roman" w:hAnsi="Times New Roman" w:cs="Times New Roman"/>
          <w:sz w:val="24"/>
          <w:szCs w:val="24"/>
        </w:rPr>
        <w:t>ется полученным Предприятием с даты почтового уведомления о вручении или подписи о получении уполномоченным представителем Предприятия на 2-м экземпляре уведомления.</w:t>
      </w:r>
    </w:p>
    <w:p w:rsidR="00602B71" w:rsidRDefault="00602B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Условия водоснабжения иных лиц,</w:t>
      </w: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объекты, которых подключены к водопроводным сетям, при</w:t>
      </w:r>
      <w:r>
        <w:rPr>
          <w:rFonts w:ascii="Times New Roman" w:hAnsi="Times New Roman" w:cs="Times New Roman"/>
          <w:b/>
          <w:sz w:val="24"/>
          <w:szCs w:val="24"/>
        </w:rPr>
        <w:t>надлежащим Абоненту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Абонент предоставляет Предприятию сведения о лицах, объекты которых подключены к водопроводным сетям, принадлежащим Абоненту.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33. Сведения о потребителях, объекты которых подключены к водопроводным сетям, принадлежащим Абоненту, пр</w:t>
      </w:r>
      <w:r>
        <w:rPr>
          <w:rFonts w:ascii="Times New Roman" w:hAnsi="Times New Roman" w:cs="Times New Roman"/>
          <w:sz w:val="24"/>
          <w:szCs w:val="24"/>
        </w:rPr>
        <w:t>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воды. Предприятие вправе запросить у Абонента иные необходимые свед</w:t>
      </w:r>
      <w:r>
        <w:rPr>
          <w:rFonts w:ascii="Times New Roman" w:hAnsi="Times New Roman" w:cs="Times New Roman"/>
          <w:sz w:val="24"/>
          <w:szCs w:val="24"/>
        </w:rPr>
        <w:t>ения и документы.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Предприятие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Абоненту и которые не имеют договора холодного водоснабжения и (или) единого д</w:t>
      </w:r>
      <w:r>
        <w:rPr>
          <w:rFonts w:ascii="Times New Roman" w:hAnsi="Times New Roman" w:cs="Times New Roman"/>
          <w:sz w:val="24"/>
          <w:szCs w:val="24"/>
        </w:rPr>
        <w:t>оговора холодного водоснабжения с Предприятием.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Порядок урегулирования споров и разногласий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</w:t>
      </w:r>
      <w:r>
        <w:rPr>
          <w:rFonts w:ascii="Times New Roman" w:hAnsi="Times New Roman" w:cs="Times New Roman"/>
          <w:sz w:val="24"/>
          <w:szCs w:val="24"/>
        </w:rPr>
        <w:t>ядке.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Претензия направляется по адресу стороны, указанному в реквизитах договора, и должна содержать: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содержание спора и разногласий;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</w:t>
      </w:r>
      <w:r>
        <w:rPr>
          <w:rFonts w:ascii="Times New Roman" w:hAnsi="Times New Roman" w:cs="Times New Roman"/>
          <w:sz w:val="24"/>
          <w:szCs w:val="24"/>
        </w:rPr>
        <w:t>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Сторона, получившая претензию, в течение 10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ее поступления обязана рассмотреть претензию и дать ответ.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Стороны составляют акт об урегулировании спора (разногласий).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сторонами соглашения спор и разногласия, возникшие в связи с исполнением настоящего договора, подлежат у</w:t>
      </w:r>
      <w:r>
        <w:rPr>
          <w:rFonts w:ascii="Times New Roman" w:hAnsi="Times New Roman" w:cs="Times New Roman"/>
          <w:sz w:val="24"/>
          <w:szCs w:val="24"/>
        </w:rPr>
        <w:t>регулированию в суде в порядке, установленном законодательством Российской Федерации.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 Ответственность сторон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В случае нарушения Предприятием требований к качеству питьевой воды, режима подачи </w:t>
      </w:r>
      <w:r>
        <w:rPr>
          <w:rFonts w:ascii="Times New Roman" w:hAnsi="Times New Roman" w:cs="Times New Roman"/>
          <w:sz w:val="24"/>
          <w:szCs w:val="24"/>
        </w:rPr>
        <w:t>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Предприятия за качество подаваемой питьевой воды определяет</w:t>
      </w:r>
      <w:r>
        <w:rPr>
          <w:rFonts w:ascii="Times New Roman" w:hAnsi="Times New Roman" w:cs="Times New Roman"/>
          <w:sz w:val="24"/>
          <w:szCs w:val="24"/>
        </w:rPr>
        <w:t>ся до границы эксплуатационной ответственности по водопроводным сетям Абонента и Предприятия, установленной в соответствии с актом о разграничении эксплуатационной ответственности, приведенным 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№ 2.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42. В случае неисполнения либо ненадлежащего </w:t>
      </w:r>
      <w:r>
        <w:rPr>
          <w:rFonts w:ascii="Times New Roman" w:hAnsi="Times New Roman" w:cs="Times New Roman"/>
          <w:sz w:val="24"/>
          <w:szCs w:val="24"/>
        </w:rPr>
        <w:t>исполнения Абонента обязательств по оплате настоящего договора Предприятие вправе потребовать от Абонента уплаты неустойки в размере 1/300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ставки рефинансирования (учетной ставки) Центрального банка Российской Федерации, установленной на день предъявления </w:t>
      </w:r>
      <w:r>
        <w:rPr>
          <w:rFonts w:ascii="Times New Roman" w:hAnsi="Times New Roman" w:cs="Times New Roman"/>
          <w:sz w:val="24"/>
          <w:szCs w:val="24"/>
        </w:rPr>
        <w:t>соответствующего требования, от суммы задолженности за каждый день просрочки.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Стороны освобождаются от ответственности за неисполнение либо ненадлежащее исполнение обязательств по настоящему договору, если оно </w:t>
      </w:r>
      <w:r>
        <w:rPr>
          <w:rFonts w:ascii="Times New Roman" w:hAnsi="Times New Roman" w:cs="Times New Roman"/>
          <w:sz w:val="24"/>
          <w:szCs w:val="24"/>
        </w:rPr>
        <w:t>явилось следствием обстоятельств непреодолимой силы и, если эти обстоятельства повлияли на исполнение настоящего договора.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</w:t>
      </w:r>
      <w:r>
        <w:rPr>
          <w:rFonts w:ascii="Times New Roman" w:hAnsi="Times New Roman" w:cs="Times New Roman"/>
          <w:sz w:val="24"/>
          <w:szCs w:val="24"/>
        </w:rPr>
        <w:t>стоятельства, а также последствиям, вызванным этими обстоятельствами.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</w:t>
      </w:r>
      <w:r>
        <w:rPr>
          <w:rFonts w:ascii="Times New Roman" w:hAnsi="Times New Roman" w:cs="Times New Roman"/>
          <w:sz w:val="24"/>
          <w:szCs w:val="24"/>
        </w:rPr>
        <w:t>ение должно содержать данные о наступлении и характере указанных обстоятельств.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602B71" w:rsidRDefault="00602B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XIV. Действие договора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Настоящий договор вступает в силу </w:t>
      </w:r>
      <w:r>
        <w:rPr>
          <w:rFonts w:ascii="Times New Roman" w:hAnsi="Times New Roman" w:cs="Times New Roman"/>
          <w:sz w:val="24"/>
          <w:szCs w:val="24"/>
        </w:rPr>
        <w:t>с даты подписания последней из сторон договора, распространяет свое действие на отношения сторон, возникшие с 00:00 часов «____» _______20__</w:t>
      </w:r>
      <w:r>
        <w:rPr>
          <w:rFonts w:ascii="Times New Roman" w:hAnsi="Times New Roman" w:cs="Times New Roman"/>
          <w:sz w:val="24"/>
          <w:szCs w:val="24"/>
        </w:rPr>
        <w:t xml:space="preserve"> года и действует до 24:00 часов «____</w:t>
      </w:r>
      <w:r>
        <w:rPr>
          <w:rFonts w:ascii="Times New Roman" w:hAnsi="Times New Roman" w:cs="Times New Roman"/>
          <w:sz w:val="24"/>
          <w:szCs w:val="24"/>
        </w:rPr>
        <w:t>» _________ 20__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2B71" w:rsidRDefault="00E771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Настоящий договор считается продленным на следующий кален</w:t>
      </w:r>
      <w:r>
        <w:rPr>
          <w:rFonts w:ascii="Times New Roman" w:hAnsi="Times New Roman" w:cs="Times New Roman"/>
          <w:sz w:val="24"/>
          <w:szCs w:val="24"/>
        </w:rPr>
        <w:t>дарный год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Настоящий договор может быть расторгнут до окончания срока</w:t>
      </w:r>
      <w:r>
        <w:rPr>
          <w:rFonts w:ascii="Times New Roman" w:hAnsi="Times New Roman" w:cs="Times New Roman"/>
          <w:sz w:val="24"/>
          <w:szCs w:val="24"/>
        </w:rPr>
        <w:t xml:space="preserve"> действия настоящего договора по обоюдному согласию сторон.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В случае предусмотренного з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аконодательством Российской Федерации отказа Предприятия от исполнения настоящего договора при его изменении в одностороннем порядке настоящий договор считается раст</w:t>
      </w:r>
      <w:r>
        <w:rPr>
          <w:rFonts w:ascii="Times New Roman" w:hAnsi="Times New Roman" w:cs="Times New Roman"/>
          <w:sz w:val="24"/>
          <w:szCs w:val="24"/>
        </w:rPr>
        <w:t>оргнутым.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602B71" w:rsidRDefault="0060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50. Одна сторона в случае изменения у нее наименова</w:t>
      </w:r>
      <w:r>
        <w:rPr>
          <w:rFonts w:ascii="Times New Roman" w:hAnsi="Times New Roman" w:cs="Times New Roman"/>
          <w:sz w:val="24"/>
          <w:szCs w:val="24"/>
        </w:rPr>
        <w:t>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</w:t>
      </w:r>
      <w:r>
        <w:rPr>
          <w:rFonts w:ascii="Times New Roman" w:hAnsi="Times New Roman" w:cs="Times New Roman"/>
          <w:sz w:val="24"/>
          <w:szCs w:val="24"/>
        </w:rPr>
        <w:t>ия адресатом.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"О водоснабжении и водоотведении",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холодного водоснабжения и водоотведени</w:t>
      </w:r>
      <w:r>
        <w:rPr>
          <w:rFonts w:ascii="Times New Roman" w:hAnsi="Times New Roman" w:cs="Times New Roman"/>
          <w:sz w:val="24"/>
          <w:szCs w:val="24"/>
        </w:rPr>
        <w:t>я, утверждаемыми Правительством Российской Федерации, и иными нормативными правовыми актами Российской Федерации.</w:t>
      </w:r>
    </w:p>
    <w:p w:rsidR="00602B71" w:rsidRDefault="00E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Настоящий договор составлен в 2 экземплярах, имеющих равную юридическую силу.</w:t>
      </w:r>
    </w:p>
    <w:p w:rsidR="00602B71" w:rsidRDefault="0060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B71" w:rsidRDefault="00E77108">
      <w:pPr>
        <w:spacing w:before="120" w:after="12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XVI. Приложения к Договору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Неотъемлемой частью настоящего Договора являются следующие приложения: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№ 1 </w:t>
      </w:r>
      <w:r>
        <w:rPr>
          <w:sz w:val="24"/>
          <w:szCs w:val="24"/>
        </w:rPr>
        <w:t>Договорные (ориентировочные) величины отпуска холодной (питьевой) воды.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2. Акт о разграничении эксплуатационной ответственности. 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3. Акт о разгр</w:t>
      </w:r>
      <w:r>
        <w:rPr>
          <w:sz w:val="24"/>
          <w:szCs w:val="24"/>
        </w:rPr>
        <w:t xml:space="preserve">аничении балансовой принадлежности. 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4. Сведения о режиме подачи холодной воды (гарантированного объема подачи воды (в том числе на нужды пожаротушения), гарантированного уровня давления холодной воды в системе водоснабжения в месте присоедине</w:t>
      </w:r>
      <w:r>
        <w:rPr>
          <w:sz w:val="24"/>
          <w:szCs w:val="24"/>
        </w:rPr>
        <w:t>ния).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5. Сведения об узлах учета и приборах учета воды, и местах отбора проб воды.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6. Форма Акта приема - передачи холодной (питьевой) воды.</w:t>
      </w:r>
    </w:p>
    <w:p w:rsidR="00602B71" w:rsidRDefault="00E771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7. Форма Акта сверки взаимных расчетов.</w:t>
      </w:r>
    </w:p>
    <w:sectPr w:rsidR="00602B71">
      <w:pgSz w:w="11906" w:h="16838"/>
      <w:pgMar w:top="1440" w:right="566" w:bottom="1440" w:left="113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71"/>
    <w:rsid w:val="00602B71"/>
    <w:rsid w:val="00E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896F0-6F94-445A-9476-A77D2343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pPr>
      <w:keepNext/>
      <w:ind w:left="1440" w:right="-58" w:firstLine="720"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A17D-64DC-4695-A3FC-5D530ECF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4987</Words>
  <Characters>28429</Characters>
  <Application>Microsoft Office Word</Application>
  <DocSecurity>4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Ирина Анатольевна</dc:creator>
  <cp:keywords/>
  <cp:lastModifiedBy>Нечушкина Юлия Андреевна</cp:lastModifiedBy>
  <cp:revision>2</cp:revision>
  <dcterms:created xsi:type="dcterms:W3CDTF">2022-12-13T09:38:00Z</dcterms:created>
  <dcterms:modified xsi:type="dcterms:W3CDTF">2022-12-13T09:38:00Z</dcterms:modified>
</cp:coreProperties>
</file>