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4328" w14:textId="77777777" w:rsidR="00A656A3" w:rsidRPr="00CF42DA" w:rsidRDefault="00A656A3" w:rsidP="00025A99">
      <w:pPr>
        <w:jc w:val="center"/>
        <w:rPr>
          <w:b/>
          <w:szCs w:val="22"/>
        </w:rPr>
      </w:pPr>
      <w:r w:rsidRPr="00CF42DA">
        <w:rPr>
          <w:b/>
          <w:szCs w:val="22"/>
        </w:rPr>
        <w:t xml:space="preserve">Сообщение о существенном факте </w:t>
      </w:r>
    </w:p>
    <w:p w14:paraId="07C40D5B" w14:textId="77777777" w:rsidR="00A656A3" w:rsidRPr="00CF42DA" w:rsidRDefault="00A656A3" w:rsidP="00CF42DA">
      <w:pPr>
        <w:jc w:val="center"/>
        <w:rPr>
          <w:b/>
          <w:szCs w:val="22"/>
        </w:rPr>
      </w:pPr>
      <w:r w:rsidRPr="00CF42DA">
        <w:rPr>
          <w:b/>
          <w:szCs w:val="22"/>
        </w:rPr>
        <w:t>о сведениях, оказывающих, по мнению эмитента, существенное влияние на стоимость его эмиссионных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14"/>
        <w:gridCol w:w="5414"/>
      </w:tblGrid>
      <w:tr w:rsidR="00A656A3" w:rsidRPr="00CF42DA" w14:paraId="67D8171A" w14:textId="77777777" w:rsidTr="00EB1D12">
        <w:trPr>
          <w:cantSplit/>
        </w:trPr>
        <w:tc>
          <w:tcPr>
            <w:tcW w:w="5000" w:type="pct"/>
            <w:gridSpan w:val="2"/>
            <w:vAlign w:val="bottom"/>
          </w:tcPr>
          <w:p w14:paraId="07411BE7" w14:textId="77777777" w:rsidR="00A656A3" w:rsidRPr="00CF42DA" w:rsidRDefault="00A656A3" w:rsidP="00EB1D12">
            <w:pPr>
              <w:jc w:val="center"/>
              <w:rPr>
                <w:szCs w:val="22"/>
              </w:rPr>
            </w:pPr>
            <w:r w:rsidRPr="00CF42DA">
              <w:rPr>
                <w:szCs w:val="22"/>
              </w:rPr>
              <w:t>1. Общие сведения</w:t>
            </w:r>
          </w:p>
        </w:tc>
      </w:tr>
      <w:tr w:rsidR="00A656A3" w:rsidRPr="00CF42DA" w14:paraId="0CFCEC6F" w14:textId="77777777" w:rsidTr="005836EA">
        <w:tc>
          <w:tcPr>
            <w:tcW w:w="2500" w:type="pct"/>
          </w:tcPr>
          <w:p w14:paraId="67FB2466" w14:textId="77777777" w:rsidR="00A656A3" w:rsidRPr="00CF42DA" w:rsidRDefault="00A656A3" w:rsidP="00EB1D12">
            <w:pPr>
              <w:ind w:left="57"/>
              <w:rPr>
                <w:szCs w:val="22"/>
              </w:rPr>
            </w:pPr>
            <w:r w:rsidRPr="00CF42DA">
              <w:rPr>
                <w:szCs w:val="22"/>
              </w:rPr>
              <w:t>1.1. Полное фирменное наименование эмитента</w:t>
            </w:r>
          </w:p>
        </w:tc>
        <w:tc>
          <w:tcPr>
            <w:tcW w:w="2500" w:type="pct"/>
          </w:tcPr>
          <w:p w14:paraId="28B042BC" w14:textId="77777777" w:rsidR="00A656A3" w:rsidRPr="00360227" w:rsidRDefault="00A656A3" w:rsidP="007B46C5">
            <w:pPr>
              <w:ind w:left="85" w:right="85"/>
              <w:rPr>
                <w:rStyle w:val="Style12ptBoldItalic"/>
                <w:b w:val="0"/>
                <w:i w:val="0"/>
                <w:szCs w:val="22"/>
              </w:rPr>
            </w:pPr>
            <w:r w:rsidRPr="00161302">
              <w:rPr>
                <w:b/>
                <w:i/>
                <w:color w:val="000000"/>
                <w:szCs w:val="22"/>
                <w:shd w:val="clear" w:color="auto" w:fill="FFFFFF"/>
              </w:rPr>
              <w:t>Публичное акционерное общество «Вторая генерирующая компания оптового рынка электроэнергии»</w:t>
            </w:r>
          </w:p>
        </w:tc>
      </w:tr>
      <w:tr w:rsidR="00A656A3" w:rsidRPr="00CF42DA" w14:paraId="1CAC2EF5" w14:textId="77777777" w:rsidTr="005836EA">
        <w:tc>
          <w:tcPr>
            <w:tcW w:w="2500" w:type="pct"/>
          </w:tcPr>
          <w:p w14:paraId="5E071266" w14:textId="77777777" w:rsidR="00A656A3" w:rsidRPr="00CF42DA" w:rsidRDefault="00A656A3" w:rsidP="00EB1D12">
            <w:pPr>
              <w:ind w:left="57"/>
              <w:rPr>
                <w:szCs w:val="22"/>
              </w:rPr>
            </w:pPr>
            <w:r w:rsidRPr="00CF42DA">
              <w:rPr>
                <w:szCs w:val="22"/>
              </w:rPr>
              <w:t>1.2. Сокращенное фирменное наименование эмитента</w:t>
            </w:r>
          </w:p>
        </w:tc>
        <w:tc>
          <w:tcPr>
            <w:tcW w:w="2500" w:type="pct"/>
          </w:tcPr>
          <w:p w14:paraId="5059B61C" w14:textId="77777777" w:rsidR="00A656A3" w:rsidRPr="00360227" w:rsidRDefault="00A656A3" w:rsidP="007B46C5">
            <w:pPr>
              <w:ind w:left="85" w:right="85"/>
              <w:rPr>
                <w:rStyle w:val="Style12ptBoldItalic"/>
                <w:b w:val="0"/>
                <w:i w:val="0"/>
                <w:szCs w:val="22"/>
              </w:rPr>
            </w:pPr>
            <w:r w:rsidRPr="00161302">
              <w:rPr>
                <w:b/>
                <w:i/>
                <w:color w:val="000000"/>
                <w:szCs w:val="22"/>
                <w:shd w:val="clear" w:color="auto" w:fill="FFFFFF"/>
              </w:rPr>
              <w:t>ПАО «ОГК-2»</w:t>
            </w:r>
          </w:p>
        </w:tc>
      </w:tr>
      <w:tr w:rsidR="00A656A3" w:rsidRPr="00CF42DA" w14:paraId="0482130C" w14:textId="77777777" w:rsidTr="005836EA">
        <w:tc>
          <w:tcPr>
            <w:tcW w:w="2500" w:type="pct"/>
          </w:tcPr>
          <w:p w14:paraId="14923E3B" w14:textId="77777777" w:rsidR="00A656A3" w:rsidRPr="00CF42DA" w:rsidRDefault="00A656A3" w:rsidP="00EB1D12">
            <w:pPr>
              <w:ind w:left="57"/>
              <w:rPr>
                <w:szCs w:val="22"/>
              </w:rPr>
            </w:pPr>
            <w:r w:rsidRPr="00CF42DA">
              <w:rPr>
                <w:szCs w:val="22"/>
              </w:rPr>
              <w:t>1.3. Место нахождения эмитента</w:t>
            </w:r>
          </w:p>
        </w:tc>
        <w:tc>
          <w:tcPr>
            <w:tcW w:w="2500" w:type="pct"/>
          </w:tcPr>
          <w:p w14:paraId="496A0D03" w14:textId="77777777" w:rsidR="00A656A3" w:rsidRPr="00360227" w:rsidRDefault="00A656A3" w:rsidP="005D2C24">
            <w:pPr>
              <w:ind w:left="85" w:right="85"/>
              <w:rPr>
                <w:b/>
                <w:bCs/>
                <w:i/>
                <w:iCs/>
                <w:szCs w:val="22"/>
              </w:rPr>
            </w:pPr>
            <w:r w:rsidRPr="00797AB1">
              <w:rPr>
                <w:b/>
                <w:i/>
                <w:color w:val="000000"/>
                <w:szCs w:val="22"/>
                <w:shd w:val="clear" w:color="auto" w:fill="FFFFFF"/>
              </w:rPr>
              <w:t xml:space="preserve">Российская Федерация, Ставропольский край, </w:t>
            </w:r>
            <w:proofErr w:type="spellStart"/>
            <w:r w:rsidRPr="00797AB1">
              <w:rPr>
                <w:b/>
                <w:i/>
                <w:color w:val="000000"/>
                <w:szCs w:val="22"/>
                <w:shd w:val="clear" w:color="auto" w:fill="FFFFFF"/>
              </w:rPr>
              <w:t>Изобильненский</w:t>
            </w:r>
            <w:proofErr w:type="spellEnd"/>
            <w:r w:rsidRPr="00797AB1">
              <w:rPr>
                <w:b/>
                <w:i/>
                <w:color w:val="000000"/>
                <w:szCs w:val="22"/>
                <w:shd w:val="clear" w:color="auto" w:fill="FFFFFF"/>
              </w:rPr>
              <w:t xml:space="preserve"> район, поселок </w:t>
            </w:r>
            <w:proofErr w:type="spellStart"/>
            <w:r w:rsidRPr="00797AB1">
              <w:rPr>
                <w:b/>
                <w:i/>
                <w:color w:val="000000"/>
                <w:szCs w:val="22"/>
                <w:shd w:val="clear" w:color="auto" w:fill="FFFFFF"/>
              </w:rPr>
              <w:t>Солнечнодольск</w:t>
            </w:r>
            <w:proofErr w:type="spellEnd"/>
          </w:p>
        </w:tc>
      </w:tr>
      <w:tr w:rsidR="00A656A3" w:rsidRPr="00CF42DA" w14:paraId="4DAE1CBB" w14:textId="77777777" w:rsidTr="005836EA">
        <w:tc>
          <w:tcPr>
            <w:tcW w:w="2500" w:type="pct"/>
          </w:tcPr>
          <w:p w14:paraId="0D215681" w14:textId="77777777" w:rsidR="00A656A3" w:rsidRPr="00CF42DA" w:rsidRDefault="00A656A3" w:rsidP="00EB1D12">
            <w:pPr>
              <w:ind w:left="57"/>
              <w:rPr>
                <w:szCs w:val="22"/>
              </w:rPr>
            </w:pPr>
            <w:r w:rsidRPr="00CF42DA">
              <w:rPr>
                <w:szCs w:val="22"/>
              </w:rPr>
              <w:t>1.4. ОГРН эмитента</w:t>
            </w:r>
          </w:p>
        </w:tc>
        <w:tc>
          <w:tcPr>
            <w:tcW w:w="2500" w:type="pct"/>
          </w:tcPr>
          <w:p w14:paraId="53004D9B" w14:textId="77777777" w:rsidR="00A656A3" w:rsidRPr="00360227" w:rsidRDefault="00A656A3" w:rsidP="007B46C5">
            <w:pPr>
              <w:ind w:left="85" w:right="85"/>
              <w:rPr>
                <w:b/>
                <w:bCs/>
                <w:i/>
                <w:iCs/>
                <w:szCs w:val="22"/>
              </w:rPr>
            </w:pPr>
            <w:r w:rsidRPr="00797AB1">
              <w:rPr>
                <w:b/>
                <w:i/>
                <w:color w:val="000000"/>
                <w:szCs w:val="22"/>
                <w:shd w:val="clear" w:color="auto" w:fill="FFFFFF"/>
              </w:rPr>
              <w:t>1052600002180</w:t>
            </w:r>
          </w:p>
        </w:tc>
      </w:tr>
      <w:tr w:rsidR="00A656A3" w:rsidRPr="00CF42DA" w14:paraId="212C5785" w14:textId="77777777" w:rsidTr="005836EA">
        <w:tc>
          <w:tcPr>
            <w:tcW w:w="2500" w:type="pct"/>
          </w:tcPr>
          <w:p w14:paraId="2B912194" w14:textId="77777777" w:rsidR="00A656A3" w:rsidRPr="00CF42DA" w:rsidRDefault="00A656A3" w:rsidP="00EB1D12">
            <w:pPr>
              <w:ind w:left="57"/>
              <w:rPr>
                <w:szCs w:val="22"/>
              </w:rPr>
            </w:pPr>
            <w:r w:rsidRPr="00CF42DA">
              <w:rPr>
                <w:szCs w:val="22"/>
              </w:rPr>
              <w:t>1.5. ИНН эмитента</w:t>
            </w:r>
          </w:p>
        </w:tc>
        <w:tc>
          <w:tcPr>
            <w:tcW w:w="2500" w:type="pct"/>
          </w:tcPr>
          <w:p w14:paraId="79C1F6F7" w14:textId="77777777" w:rsidR="00A656A3" w:rsidRPr="00360227" w:rsidRDefault="00A656A3" w:rsidP="007B46C5">
            <w:pPr>
              <w:ind w:left="85" w:right="85"/>
              <w:rPr>
                <w:b/>
                <w:bCs/>
                <w:i/>
                <w:iCs/>
                <w:szCs w:val="22"/>
              </w:rPr>
            </w:pPr>
            <w:r w:rsidRPr="00797AB1">
              <w:rPr>
                <w:b/>
                <w:i/>
                <w:color w:val="000000"/>
                <w:szCs w:val="22"/>
                <w:shd w:val="clear" w:color="auto" w:fill="FFFFFF"/>
              </w:rPr>
              <w:t>2607018122</w:t>
            </w:r>
          </w:p>
        </w:tc>
      </w:tr>
      <w:tr w:rsidR="00A656A3" w:rsidRPr="00CF42DA" w14:paraId="4A1B5115" w14:textId="77777777" w:rsidTr="005836EA">
        <w:tc>
          <w:tcPr>
            <w:tcW w:w="2500" w:type="pct"/>
          </w:tcPr>
          <w:p w14:paraId="3D265179" w14:textId="77777777" w:rsidR="00A656A3" w:rsidRPr="00CF42DA" w:rsidRDefault="00A656A3" w:rsidP="00EB1D12">
            <w:pPr>
              <w:ind w:left="57"/>
              <w:rPr>
                <w:szCs w:val="22"/>
              </w:rPr>
            </w:pPr>
            <w:r w:rsidRPr="00CF42DA">
              <w:rPr>
                <w:szCs w:val="22"/>
              </w:rPr>
              <w:t>1.6. Уникальный код эмитента, присвоенный регистрирующим органом</w:t>
            </w:r>
          </w:p>
        </w:tc>
        <w:tc>
          <w:tcPr>
            <w:tcW w:w="2500" w:type="pct"/>
          </w:tcPr>
          <w:p w14:paraId="021065BA" w14:textId="77777777" w:rsidR="00A656A3" w:rsidRPr="00360227" w:rsidRDefault="00A656A3" w:rsidP="007B46C5">
            <w:pPr>
              <w:ind w:left="85" w:right="85"/>
              <w:rPr>
                <w:rStyle w:val="af0"/>
                <w:b/>
                <w:i/>
                <w:szCs w:val="22"/>
              </w:rPr>
            </w:pPr>
            <w:r w:rsidRPr="00797AB1">
              <w:rPr>
                <w:b/>
                <w:i/>
                <w:color w:val="000000"/>
                <w:szCs w:val="22"/>
                <w:shd w:val="clear" w:color="auto" w:fill="FFFFFF"/>
              </w:rPr>
              <w:t>65105-D</w:t>
            </w:r>
          </w:p>
        </w:tc>
      </w:tr>
      <w:tr w:rsidR="00A656A3" w:rsidRPr="00CF42DA" w14:paraId="7D13EB69" w14:textId="77777777" w:rsidTr="005836EA">
        <w:tc>
          <w:tcPr>
            <w:tcW w:w="2500" w:type="pct"/>
          </w:tcPr>
          <w:p w14:paraId="15027B89" w14:textId="77777777" w:rsidR="00A656A3" w:rsidRPr="00CF42DA" w:rsidRDefault="00A656A3" w:rsidP="00EB1D12">
            <w:pPr>
              <w:ind w:left="57"/>
              <w:rPr>
                <w:szCs w:val="22"/>
              </w:rPr>
            </w:pPr>
            <w:r w:rsidRPr="00CF42DA">
              <w:rPr>
                <w:szCs w:val="22"/>
              </w:rPr>
              <w:t>1.7. Адрес страницы в сети Интернет, используемой эмитентом для раскрытия информации</w:t>
            </w:r>
          </w:p>
        </w:tc>
        <w:tc>
          <w:tcPr>
            <w:tcW w:w="2500" w:type="pct"/>
          </w:tcPr>
          <w:p w14:paraId="6D4ABE5A" w14:textId="77777777" w:rsidR="00313CA0" w:rsidRPr="00313CA0" w:rsidRDefault="007A30F7" w:rsidP="00313CA0">
            <w:pPr>
              <w:ind w:left="57" w:right="57"/>
              <w:rPr>
                <w:b/>
                <w:bCs/>
                <w:i/>
                <w:iCs/>
                <w:sz w:val="24"/>
                <w:szCs w:val="24"/>
                <w:lang w:eastAsia="ru-RU"/>
              </w:rPr>
            </w:pPr>
            <w:hyperlink r:id="rId7" w:history="1">
              <w:r w:rsidR="00313CA0" w:rsidRPr="00321185">
                <w:rPr>
                  <w:b/>
                  <w:bCs/>
                  <w:i/>
                  <w:iCs/>
                  <w:color w:val="0000FF"/>
                  <w:sz w:val="24"/>
                  <w:szCs w:val="24"/>
                  <w:u w:val="single"/>
                  <w:lang w:eastAsia="ru-RU"/>
                </w:rPr>
                <w:t>http://www.ogk2.ru</w:t>
              </w:r>
            </w:hyperlink>
          </w:p>
          <w:p w14:paraId="1B49E647" w14:textId="28EF0207" w:rsidR="00A656A3" w:rsidRPr="00797AB1" w:rsidRDefault="00A656A3" w:rsidP="007B46C5">
            <w:pPr>
              <w:ind w:left="57" w:right="57"/>
              <w:rPr>
                <w:b/>
                <w:i/>
              </w:rPr>
            </w:pPr>
            <w:r w:rsidRPr="00797AB1">
              <w:rPr>
                <w:b/>
                <w:i/>
              </w:rPr>
              <w:t>http://www.e-disclosure.ru/portal/company.aspx?id=7234</w:t>
            </w:r>
          </w:p>
        </w:tc>
      </w:tr>
    </w:tbl>
    <w:p w14:paraId="003B0F23" w14:textId="77777777" w:rsidR="00A656A3" w:rsidRPr="00CF42DA" w:rsidRDefault="00A656A3" w:rsidP="00025A99">
      <w:pPr>
        <w:rPr>
          <w:szCs w:val="22"/>
        </w:rPr>
      </w:pPr>
    </w:p>
    <w:p w14:paraId="74C06C15" w14:textId="77777777" w:rsidR="00A656A3" w:rsidRPr="00CF42DA" w:rsidRDefault="00A656A3" w:rsidP="00C16AE8">
      <w:pPr>
        <w:pStyle w:val="ab"/>
        <w:ind w:left="0"/>
        <w:jc w:val="both"/>
        <w:rPr>
          <w:szCs w:val="22"/>
        </w:rPr>
      </w:pPr>
      <w:r w:rsidRPr="00CF42DA">
        <w:rPr>
          <w:szCs w:val="22"/>
        </w:rPr>
        <w:t>2.1. Краткое описание события (действия), наступление (совершение) которого, по мнению эмитента, оказывает влияние на стоимость его ценных бумаг:</w:t>
      </w:r>
      <w:r w:rsidRPr="00CF42DA">
        <w:rPr>
          <w:b/>
          <w:i/>
          <w:szCs w:val="22"/>
        </w:rPr>
        <w:t xml:space="preserve"> Принятие уполномоченным органом управления Эмитента решений о сроке для направления оферт от потенциальных приобретателей Биржевых облигаций с предложением заключить Предварительные договоры.</w:t>
      </w:r>
    </w:p>
    <w:p w14:paraId="14FF4E94" w14:textId="77777777" w:rsidR="00A656A3" w:rsidRPr="00CF42DA" w:rsidRDefault="00A656A3" w:rsidP="00760A04">
      <w:pPr>
        <w:adjustRightInd w:val="0"/>
        <w:jc w:val="both"/>
        <w:rPr>
          <w:szCs w:val="22"/>
          <w:lang w:eastAsia="ru-RU"/>
        </w:rPr>
      </w:pPr>
      <w:r w:rsidRPr="00CF42DA">
        <w:rPr>
          <w:szCs w:val="22"/>
        </w:rPr>
        <w:t>2.2. В</w:t>
      </w:r>
      <w:r w:rsidRPr="00CF42DA">
        <w:rPr>
          <w:szCs w:val="22"/>
          <w:lang w:eastAsia="ru-RU"/>
        </w:rPr>
        <w:t xml:space="preserve"> случае если соответствующее событие (действие) имеет отношение к третьему лицу или связано с ним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(если имеется) такого лица:</w:t>
      </w:r>
      <w:r w:rsidRPr="00CF42DA">
        <w:rPr>
          <w:b/>
          <w:i/>
          <w:szCs w:val="22"/>
        </w:rPr>
        <w:t xml:space="preserve"> </w:t>
      </w:r>
      <w:r w:rsidRPr="00CF42DA">
        <w:rPr>
          <w:b/>
          <w:i/>
          <w:szCs w:val="22"/>
          <w:lang w:eastAsia="ru-RU"/>
        </w:rPr>
        <w:t>привести информацию не предполагается возможным, информация затрагивает потенциальных инвесторов Биржевых облигаций Эмитента.</w:t>
      </w:r>
    </w:p>
    <w:p w14:paraId="51F53761" w14:textId="3232FD5F" w:rsidR="00A656A3" w:rsidRPr="00CF42DA" w:rsidRDefault="00F53B6D" w:rsidP="00C16AE8">
      <w:pPr>
        <w:adjustRightInd w:val="0"/>
        <w:jc w:val="both"/>
        <w:rPr>
          <w:szCs w:val="22"/>
          <w:lang w:eastAsia="ru-RU"/>
        </w:rPr>
      </w:pPr>
      <w:r>
        <w:rPr>
          <w:szCs w:val="22"/>
        </w:rPr>
        <w:t>2.3</w:t>
      </w:r>
      <w:r w:rsidR="00A656A3" w:rsidRPr="00CF42DA">
        <w:rPr>
          <w:szCs w:val="22"/>
        </w:rPr>
        <w:t>. В</w:t>
      </w:r>
      <w:r w:rsidR="00A656A3" w:rsidRPr="00CF42DA">
        <w:rPr>
          <w:szCs w:val="22"/>
          <w:lang w:eastAsia="ru-RU"/>
        </w:rPr>
        <w:t xml:space="preserve"> случае если соответствующее событие (действие) имеет отношение к решению, принятому уполномоченным органом управления эмитента или третьего лица, или связано с таким решением - наименование уполномоченного органа управления, дата принятия и содержание принятого решения, дата составления и номер протокола собрания (заседания) уполномоченного органа управления в случае, если решение принято коллегиальным органом управления соответствующего лица:</w:t>
      </w:r>
    </w:p>
    <w:p w14:paraId="475A73A8" w14:textId="0D4FFD51" w:rsidR="00A656A3" w:rsidRPr="00CF42DA" w:rsidRDefault="00A656A3" w:rsidP="00C16AE8">
      <w:pPr>
        <w:pStyle w:val="ab"/>
        <w:ind w:left="0"/>
        <w:jc w:val="both"/>
        <w:rPr>
          <w:szCs w:val="22"/>
        </w:rPr>
      </w:pPr>
      <w:r w:rsidRPr="00B27A96">
        <w:rPr>
          <w:b/>
          <w:i/>
          <w:szCs w:val="22"/>
        </w:rPr>
        <w:t>Решение принято Генеральным директором</w:t>
      </w:r>
      <w:r w:rsidRPr="00B27A96">
        <w:rPr>
          <w:szCs w:val="22"/>
        </w:rPr>
        <w:t xml:space="preserve"> </w:t>
      </w:r>
      <w:r w:rsidRPr="00042E48">
        <w:rPr>
          <w:b/>
          <w:i/>
          <w:szCs w:val="22"/>
        </w:rPr>
        <w:t xml:space="preserve">(Приказ от </w:t>
      </w:r>
      <w:r w:rsidR="00042E48" w:rsidRPr="00042E48">
        <w:rPr>
          <w:b/>
          <w:i/>
          <w:szCs w:val="22"/>
        </w:rPr>
        <w:t>29.</w:t>
      </w:r>
      <w:r w:rsidR="009062A7" w:rsidRPr="00042E48">
        <w:rPr>
          <w:b/>
          <w:i/>
          <w:szCs w:val="22"/>
        </w:rPr>
        <w:t>03.2018</w:t>
      </w:r>
      <w:r w:rsidRPr="00042E48">
        <w:rPr>
          <w:b/>
          <w:i/>
          <w:szCs w:val="22"/>
        </w:rPr>
        <w:t xml:space="preserve"> №</w:t>
      </w:r>
      <w:r w:rsidRPr="00042E48">
        <w:rPr>
          <w:szCs w:val="22"/>
        </w:rPr>
        <w:t xml:space="preserve"> </w:t>
      </w:r>
      <w:r w:rsidR="00042E48" w:rsidRPr="00042E48">
        <w:rPr>
          <w:b/>
          <w:i/>
          <w:szCs w:val="22"/>
        </w:rPr>
        <w:t>117</w:t>
      </w:r>
      <w:r w:rsidRPr="00042E48">
        <w:rPr>
          <w:b/>
          <w:i/>
          <w:szCs w:val="22"/>
        </w:rPr>
        <w:t>).</w:t>
      </w:r>
    </w:p>
    <w:p w14:paraId="7413D1B0" w14:textId="77777777" w:rsidR="004437B2" w:rsidRDefault="00A656A3" w:rsidP="004437B2">
      <w:pPr>
        <w:pStyle w:val="ab"/>
        <w:ind w:left="0"/>
        <w:jc w:val="both"/>
        <w:rPr>
          <w:szCs w:val="22"/>
        </w:rPr>
      </w:pPr>
      <w:r w:rsidRPr="00CF42DA">
        <w:rPr>
          <w:szCs w:val="22"/>
        </w:rPr>
        <w:t xml:space="preserve">Содержание решения, принятого единоличным исполнительным органом Эмитента: </w:t>
      </w:r>
    </w:p>
    <w:p w14:paraId="37604F17" w14:textId="77777777" w:rsidR="009062A7" w:rsidRPr="009062A7" w:rsidRDefault="009062A7" w:rsidP="00E27A3E">
      <w:pPr>
        <w:pStyle w:val="ab"/>
        <w:ind w:left="0"/>
        <w:jc w:val="both"/>
        <w:rPr>
          <w:b/>
          <w:i/>
          <w:szCs w:val="22"/>
        </w:rPr>
      </w:pPr>
      <w:r w:rsidRPr="009062A7">
        <w:rPr>
          <w:b/>
          <w:i/>
          <w:szCs w:val="22"/>
        </w:rPr>
        <w:t>Установить, что размещение выпуска Биржевых облигаций серии 001P-03R осуществляется путем сбора адресных заявок со стороны покупателей на приобретение Биржевых облигаций серии 001P-03R по фиксированным цене и ставке купона на первый купонный период в порядке, установленном Программой биржевых облигаций.</w:t>
      </w:r>
    </w:p>
    <w:p w14:paraId="04C6EC77" w14:textId="77777777" w:rsidR="009062A7" w:rsidRPr="009062A7" w:rsidRDefault="009062A7" w:rsidP="00E27A3E">
      <w:pPr>
        <w:pStyle w:val="ab"/>
        <w:ind w:left="0"/>
        <w:jc w:val="both"/>
        <w:rPr>
          <w:b/>
          <w:i/>
          <w:szCs w:val="22"/>
        </w:rPr>
      </w:pPr>
      <w:r w:rsidRPr="009062A7">
        <w:rPr>
          <w:b/>
          <w:i/>
          <w:szCs w:val="22"/>
        </w:rPr>
        <w:t>Установить, что оферты с предложением заключить Предварительные договоры по Биржевым облигациям серии 001P-03R, как этот термин определен в Программе биржевых облигаций, должны направляться в адрес АО «Сбербанк КИБ».</w:t>
      </w:r>
    </w:p>
    <w:p w14:paraId="5E6A532A" w14:textId="49D4ED7D" w:rsidR="004437B2" w:rsidRDefault="009062A7" w:rsidP="00E27A3E">
      <w:pPr>
        <w:pStyle w:val="ab"/>
        <w:ind w:left="0"/>
        <w:jc w:val="both"/>
        <w:rPr>
          <w:b/>
          <w:i/>
          <w:szCs w:val="22"/>
        </w:rPr>
      </w:pPr>
      <w:r w:rsidRPr="009062A7">
        <w:rPr>
          <w:b/>
          <w:i/>
          <w:szCs w:val="22"/>
        </w:rPr>
        <w:t xml:space="preserve">Установить, что срок для направления оферт с предложением заключить Предварительные договоры с потенциальными приобретателями Биржевых облигаций серии 001P-03R, содержащие обязанность заключить в будущем с ними или с действующими в их интересах участниками торгов основные договоры, направленные на отчуждение им размещаемых ценных бумаг, начинается в 11:00 по московскому времени </w:t>
      </w:r>
      <w:r w:rsidR="00610DC6">
        <w:rPr>
          <w:b/>
          <w:i/>
          <w:szCs w:val="22"/>
        </w:rPr>
        <w:t>29.03.2018</w:t>
      </w:r>
      <w:r w:rsidR="00E27A3E">
        <w:rPr>
          <w:b/>
          <w:i/>
          <w:szCs w:val="22"/>
        </w:rPr>
        <w:t xml:space="preserve"> года и заканчивается в 15</w:t>
      </w:r>
      <w:r w:rsidRPr="009062A7">
        <w:rPr>
          <w:b/>
          <w:i/>
          <w:szCs w:val="22"/>
        </w:rPr>
        <w:t xml:space="preserve">:00 по московскому времени </w:t>
      </w:r>
      <w:r w:rsidR="00610DC6">
        <w:rPr>
          <w:b/>
          <w:i/>
          <w:szCs w:val="22"/>
        </w:rPr>
        <w:t>29.03.2018</w:t>
      </w:r>
      <w:r w:rsidRPr="009062A7">
        <w:rPr>
          <w:b/>
          <w:i/>
          <w:szCs w:val="22"/>
        </w:rPr>
        <w:t xml:space="preserve"> года.</w:t>
      </w:r>
    </w:p>
    <w:p w14:paraId="30056C78" w14:textId="77777777" w:rsidR="009062A7" w:rsidRDefault="009062A7" w:rsidP="004437B2">
      <w:pPr>
        <w:pStyle w:val="ab"/>
        <w:ind w:left="0"/>
        <w:jc w:val="both"/>
        <w:rPr>
          <w:szCs w:val="22"/>
        </w:rPr>
      </w:pPr>
    </w:p>
    <w:p w14:paraId="5B1EF4E2" w14:textId="277F0CD9" w:rsidR="00A656A3" w:rsidRPr="00CF42DA" w:rsidRDefault="00F53B6D" w:rsidP="004437B2">
      <w:pPr>
        <w:pStyle w:val="ab"/>
        <w:ind w:left="0"/>
        <w:jc w:val="both"/>
        <w:rPr>
          <w:szCs w:val="22"/>
        </w:rPr>
      </w:pPr>
      <w:r>
        <w:rPr>
          <w:szCs w:val="22"/>
        </w:rPr>
        <w:t>2.4</w:t>
      </w:r>
      <w:r w:rsidR="00A656A3" w:rsidRPr="00CF42DA">
        <w:rPr>
          <w:szCs w:val="22"/>
        </w:rPr>
        <w:t>. Приглашение делать оферты на заключение Предварительных договоров, в соответствии с которыми инвестор и эмитент обязуются заключить в дату начала размещения Биржевых облигаций основные договоры купли-продажи Биржевых облигаций:</w:t>
      </w:r>
    </w:p>
    <w:p w14:paraId="4DA57245" w14:textId="77777777" w:rsidR="00A656A3" w:rsidRPr="00CF42DA" w:rsidRDefault="00A656A3" w:rsidP="00C16AE8">
      <w:pPr>
        <w:pStyle w:val="ab"/>
        <w:ind w:left="0"/>
        <w:jc w:val="both"/>
        <w:rPr>
          <w:szCs w:val="22"/>
        </w:rPr>
      </w:pPr>
    </w:p>
    <w:p w14:paraId="5F1D97AF" w14:textId="22872DED" w:rsidR="00A656A3" w:rsidRPr="00042E48" w:rsidRDefault="00610DC6" w:rsidP="00C16AE8">
      <w:pPr>
        <w:pStyle w:val="ab"/>
        <w:ind w:left="0"/>
        <w:jc w:val="both"/>
        <w:rPr>
          <w:szCs w:val="22"/>
        </w:rPr>
      </w:pPr>
      <w:r w:rsidRPr="00042E48">
        <w:rPr>
          <w:szCs w:val="22"/>
        </w:rPr>
        <w:t>29.03.2018</w:t>
      </w:r>
    </w:p>
    <w:p w14:paraId="0D50ED84" w14:textId="77777777" w:rsidR="00A656A3" w:rsidRPr="00CF42DA" w:rsidRDefault="00A656A3" w:rsidP="00025A99">
      <w:pPr>
        <w:rPr>
          <w:szCs w:val="22"/>
        </w:rPr>
      </w:pPr>
    </w:p>
    <w:p w14:paraId="74B4ABBB" w14:textId="77777777" w:rsidR="00A656A3" w:rsidRPr="00CF42DA" w:rsidRDefault="00A656A3" w:rsidP="00C16AE8">
      <w:pPr>
        <w:ind w:left="57"/>
        <w:rPr>
          <w:b/>
          <w:szCs w:val="22"/>
          <w:u w:val="single"/>
        </w:rPr>
      </w:pPr>
      <w:r w:rsidRPr="00CF42DA">
        <w:rPr>
          <w:b/>
          <w:szCs w:val="22"/>
          <w:u w:val="single"/>
        </w:rPr>
        <w:t>Касательно: Участие в размещении биржевых облигаций, размещаемых в рамках программы биржевых облигаций.</w:t>
      </w:r>
    </w:p>
    <w:p w14:paraId="522D0969" w14:textId="77777777" w:rsidR="00A656A3" w:rsidRPr="00CF42DA" w:rsidRDefault="00A656A3" w:rsidP="00C16AE8">
      <w:pPr>
        <w:adjustRightInd w:val="0"/>
        <w:ind w:left="57"/>
        <w:jc w:val="both"/>
        <w:rPr>
          <w:rFonts w:cs="Dutch801BT-Roman"/>
          <w:b/>
          <w:szCs w:val="22"/>
        </w:rPr>
      </w:pPr>
    </w:p>
    <w:p w14:paraId="24CEF150" w14:textId="77777777" w:rsidR="00A656A3" w:rsidRPr="00CF42DA" w:rsidRDefault="00A656A3" w:rsidP="00C16AE8">
      <w:pPr>
        <w:adjustRightInd w:val="0"/>
        <w:ind w:left="57"/>
        <w:jc w:val="both"/>
        <w:rPr>
          <w:rFonts w:cs="Dutch801BT-Roman"/>
          <w:b/>
          <w:szCs w:val="22"/>
        </w:rPr>
      </w:pPr>
      <w:r w:rsidRPr="00CF42DA">
        <w:rPr>
          <w:rFonts w:cs="Dutch801BT-Roman"/>
          <w:b/>
          <w:szCs w:val="22"/>
        </w:rPr>
        <w:t>ТЕРМИНЫ И ОПРЕДЕЛЕНИЯ:</w:t>
      </w:r>
    </w:p>
    <w:p w14:paraId="320C60AE" w14:textId="77777777" w:rsidR="00A656A3" w:rsidRPr="00CF42DA" w:rsidRDefault="00A656A3" w:rsidP="00C16AE8">
      <w:pPr>
        <w:adjustRightInd w:val="0"/>
        <w:ind w:left="57"/>
        <w:jc w:val="both"/>
        <w:rPr>
          <w:rFonts w:cs="Dutch801BT-Roman"/>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8795"/>
      </w:tblGrid>
      <w:tr w:rsidR="00A656A3" w:rsidRPr="00CF42DA" w14:paraId="1C0B2E65" w14:textId="77777777" w:rsidTr="00DF1D4E">
        <w:tc>
          <w:tcPr>
            <w:tcW w:w="998" w:type="pct"/>
          </w:tcPr>
          <w:p w14:paraId="1FE5CC27" w14:textId="77777777" w:rsidR="00A656A3" w:rsidRPr="00CF42DA" w:rsidRDefault="00A656A3" w:rsidP="00E208FA">
            <w:pPr>
              <w:adjustRightInd w:val="0"/>
              <w:rPr>
                <w:rFonts w:cs="Dutch801BT-Roman"/>
                <w:b/>
                <w:szCs w:val="22"/>
              </w:rPr>
            </w:pPr>
            <w:r w:rsidRPr="00CF42DA">
              <w:rPr>
                <w:b/>
                <w:szCs w:val="22"/>
              </w:rPr>
              <w:t>Эмитент</w:t>
            </w:r>
          </w:p>
        </w:tc>
        <w:tc>
          <w:tcPr>
            <w:tcW w:w="4002" w:type="pct"/>
          </w:tcPr>
          <w:p w14:paraId="4DD5BEF2" w14:textId="77777777" w:rsidR="00A656A3" w:rsidRPr="00CF42DA" w:rsidRDefault="00A656A3" w:rsidP="00C93E75">
            <w:pPr>
              <w:adjustRightInd w:val="0"/>
              <w:jc w:val="both"/>
              <w:rPr>
                <w:szCs w:val="22"/>
              </w:rPr>
            </w:pPr>
            <w:r w:rsidRPr="00280135">
              <w:rPr>
                <w:szCs w:val="22"/>
              </w:rPr>
              <w:t>Публичное акционерное общество «Вторая генерирующая компания оптового рынка электроэнергии»</w:t>
            </w:r>
          </w:p>
        </w:tc>
      </w:tr>
      <w:tr w:rsidR="00A656A3" w:rsidRPr="00CF42DA" w14:paraId="1EA97C89" w14:textId="77777777" w:rsidTr="00DF1D4E">
        <w:tc>
          <w:tcPr>
            <w:tcW w:w="998" w:type="pct"/>
          </w:tcPr>
          <w:p w14:paraId="73FFA26B" w14:textId="77777777" w:rsidR="00A656A3" w:rsidRPr="00CF42DA" w:rsidRDefault="00A656A3" w:rsidP="00E208FA">
            <w:pPr>
              <w:adjustRightInd w:val="0"/>
              <w:rPr>
                <w:rFonts w:cs="Dutch801BT-Roman"/>
                <w:b/>
                <w:szCs w:val="22"/>
              </w:rPr>
            </w:pPr>
            <w:r w:rsidRPr="00CF42DA">
              <w:rPr>
                <w:rFonts w:cs="Dutch801BT-Roman"/>
                <w:b/>
                <w:szCs w:val="22"/>
              </w:rPr>
              <w:t>Сайт Эмитента</w:t>
            </w:r>
          </w:p>
        </w:tc>
        <w:tc>
          <w:tcPr>
            <w:tcW w:w="4002" w:type="pct"/>
          </w:tcPr>
          <w:p w14:paraId="3106D8E2" w14:textId="77777777" w:rsidR="00A656A3" w:rsidRPr="00280135" w:rsidRDefault="00A656A3" w:rsidP="00280135">
            <w:pPr>
              <w:adjustRightInd w:val="0"/>
              <w:jc w:val="both"/>
              <w:rPr>
                <w:rFonts w:cs="Dutch801BT-Roman"/>
                <w:szCs w:val="22"/>
              </w:rPr>
            </w:pPr>
            <w:r w:rsidRPr="00280135">
              <w:rPr>
                <w:rFonts w:cs="Dutch801BT-Roman"/>
                <w:szCs w:val="22"/>
              </w:rPr>
              <w:t xml:space="preserve">http://www.ogk2.ru </w:t>
            </w:r>
          </w:p>
          <w:p w14:paraId="6EBB333C" w14:textId="77777777" w:rsidR="00A656A3" w:rsidRPr="003C4075" w:rsidRDefault="00A656A3" w:rsidP="00280135">
            <w:pPr>
              <w:adjustRightInd w:val="0"/>
              <w:jc w:val="both"/>
              <w:rPr>
                <w:rFonts w:cs="Dutch801BT-Roman"/>
                <w:szCs w:val="22"/>
              </w:rPr>
            </w:pPr>
            <w:r w:rsidRPr="00280135">
              <w:rPr>
                <w:rFonts w:cs="Dutch801BT-Roman"/>
                <w:szCs w:val="22"/>
              </w:rPr>
              <w:lastRenderedPageBreak/>
              <w:t>http://www.e-disclosure.ru/portal/company.aspx?id=7234</w:t>
            </w:r>
          </w:p>
        </w:tc>
      </w:tr>
      <w:tr w:rsidR="00A656A3" w:rsidRPr="00CF42DA" w14:paraId="66424178" w14:textId="77777777" w:rsidTr="00DF1D4E">
        <w:tc>
          <w:tcPr>
            <w:tcW w:w="998" w:type="pct"/>
          </w:tcPr>
          <w:p w14:paraId="671B516F" w14:textId="77777777" w:rsidR="00A656A3" w:rsidRPr="003C4075" w:rsidRDefault="00A656A3" w:rsidP="00E208FA">
            <w:pPr>
              <w:adjustRightInd w:val="0"/>
              <w:rPr>
                <w:rFonts w:cs="Dutch801BT-Roman"/>
                <w:b/>
                <w:szCs w:val="22"/>
                <w:lang w:val="en-US"/>
              </w:rPr>
            </w:pPr>
            <w:r w:rsidRPr="00CF42DA">
              <w:rPr>
                <w:rFonts w:cs="Dutch801BT-Roman"/>
                <w:b/>
                <w:szCs w:val="22"/>
              </w:rPr>
              <w:lastRenderedPageBreak/>
              <w:t>Организатор</w:t>
            </w:r>
            <w:r w:rsidR="009062A7">
              <w:rPr>
                <w:rFonts w:cs="Dutch801BT-Roman"/>
                <w:b/>
                <w:szCs w:val="22"/>
              </w:rPr>
              <w:t>ы</w:t>
            </w:r>
          </w:p>
        </w:tc>
        <w:tc>
          <w:tcPr>
            <w:tcW w:w="4002" w:type="pct"/>
          </w:tcPr>
          <w:p w14:paraId="1E0FFBF9" w14:textId="77777777" w:rsidR="00A656A3" w:rsidRPr="006773E2" w:rsidRDefault="009062A7" w:rsidP="009062A7">
            <w:pPr>
              <w:adjustRightInd w:val="0"/>
              <w:jc w:val="both"/>
              <w:rPr>
                <w:szCs w:val="22"/>
              </w:rPr>
            </w:pPr>
            <w:r>
              <w:rPr>
                <w:szCs w:val="22"/>
              </w:rPr>
              <w:t>А</w:t>
            </w:r>
            <w:r w:rsidR="00A656A3" w:rsidRPr="00103C05">
              <w:rPr>
                <w:szCs w:val="22"/>
              </w:rPr>
              <w:t>кционерное общество «Сбербанк КИБ»</w:t>
            </w:r>
            <w:r>
              <w:rPr>
                <w:szCs w:val="22"/>
              </w:rPr>
              <w:t>,</w:t>
            </w:r>
            <w:r w:rsidRPr="00927E47">
              <w:rPr>
                <w:bCs/>
                <w:iCs/>
                <w:szCs w:val="22"/>
              </w:rPr>
              <w:t xml:space="preserve"> Акционерное общество ВТБ Капитал</w:t>
            </w:r>
            <w:r>
              <w:rPr>
                <w:bCs/>
                <w:iCs/>
                <w:szCs w:val="22"/>
              </w:rPr>
              <w:t xml:space="preserve">, </w:t>
            </w:r>
            <w:r w:rsidRPr="009062A7">
              <w:rPr>
                <w:bCs/>
                <w:iCs/>
                <w:szCs w:val="22"/>
              </w:rPr>
              <w:t>акционерное общество «Акционерный Банк «РОССИЯ»</w:t>
            </w:r>
          </w:p>
        </w:tc>
      </w:tr>
      <w:tr w:rsidR="00A656A3" w:rsidRPr="00CF42DA" w14:paraId="3C14B99B" w14:textId="77777777" w:rsidTr="00DF1D4E">
        <w:tc>
          <w:tcPr>
            <w:tcW w:w="998" w:type="pct"/>
          </w:tcPr>
          <w:p w14:paraId="16D67369" w14:textId="77777777" w:rsidR="00A656A3" w:rsidRPr="00CF42DA" w:rsidRDefault="00A656A3" w:rsidP="00E208FA">
            <w:pPr>
              <w:adjustRightInd w:val="0"/>
              <w:rPr>
                <w:rFonts w:cs="Dutch801BT-Roman"/>
                <w:b/>
                <w:szCs w:val="22"/>
              </w:rPr>
            </w:pPr>
            <w:r w:rsidRPr="00CF42DA">
              <w:rPr>
                <w:b/>
                <w:szCs w:val="22"/>
              </w:rPr>
              <w:t>Технический андеррайтер размещения</w:t>
            </w:r>
          </w:p>
        </w:tc>
        <w:tc>
          <w:tcPr>
            <w:tcW w:w="4002" w:type="pct"/>
          </w:tcPr>
          <w:p w14:paraId="3C163C51" w14:textId="77777777" w:rsidR="00A656A3" w:rsidRPr="004437B2" w:rsidRDefault="009062A7" w:rsidP="00DF1D4E">
            <w:pPr>
              <w:rPr>
                <w:bCs/>
                <w:iCs/>
                <w:szCs w:val="22"/>
              </w:rPr>
            </w:pPr>
            <w:r>
              <w:rPr>
                <w:szCs w:val="22"/>
              </w:rPr>
              <w:t>А</w:t>
            </w:r>
            <w:r w:rsidR="00A656A3" w:rsidRPr="00CF42DA">
              <w:rPr>
                <w:szCs w:val="22"/>
              </w:rPr>
              <w:t>кционерное общество «Сбербанк КИБ»</w:t>
            </w:r>
          </w:p>
        </w:tc>
      </w:tr>
      <w:tr w:rsidR="00A656A3" w:rsidRPr="00CF42DA" w14:paraId="389611CF" w14:textId="77777777" w:rsidTr="00DF1D4E">
        <w:tc>
          <w:tcPr>
            <w:tcW w:w="998" w:type="pct"/>
          </w:tcPr>
          <w:p w14:paraId="02214268" w14:textId="77777777" w:rsidR="00A656A3" w:rsidRPr="00CF42DA" w:rsidRDefault="00A656A3" w:rsidP="00E208FA">
            <w:pPr>
              <w:adjustRightInd w:val="0"/>
              <w:rPr>
                <w:b/>
                <w:szCs w:val="22"/>
              </w:rPr>
            </w:pPr>
            <w:r w:rsidRPr="00CF42DA">
              <w:rPr>
                <w:b/>
                <w:szCs w:val="22"/>
              </w:rPr>
              <w:t xml:space="preserve">Программа </w:t>
            </w:r>
          </w:p>
        </w:tc>
        <w:tc>
          <w:tcPr>
            <w:tcW w:w="4002" w:type="pct"/>
          </w:tcPr>
          <w:p w14:paraId="50FD541D" w14:textId="77777777" w:rsidR="009062A7" w:rsidRPr="003101AE" w:rsidRDefault="00A656A3" w:rsidP="009062A7">
            <w:pPr>
              <w:adjustRightInd w:val="0"/>
              <w:jc w:val="both"/>
              <w:rPr>
                <w:szCs w:val="22"/>
              </w:rPr>
            </w:pPr>
            <w:r w:rsidRPr="00CF42DA">
              <w:rPr>
                <w:szCs w:val="22"/>
              </w:rPr>
              <w:t>Идентификационный номер, присвоенный ЗАО «ФБ ММВБ» прог</w:t>
            </w:r>
            <w:r>
              <w:rPr>
                <w:szCs w:val="22"/>
              </w:rPr>
              <w:t>рамме биржевых облигаций 4-65105-D-001P</w:t>
            </w:r>
            <w:r w:rsidR="00CF5492">
              <w:rPr>
                <w:szCs w:val="22"/>
              </w:rPr>
              <w:t>-02</w:t>
            </w:r>
            <w:r>
              <w:rPr>
                <w:szCs w:val="22"/>
              </w:rPr>
              <w:t>E</w:t>
            </w:r>
            <w:r w:rsidRPr="00CF42DA">
              <w:rPr>
                <w:szCs w:val="22"/>
              </w:rPr>
              <w:t>, дата присвое</w:t>
            </w:r>
            <w:r>
              <w:rPr>
                <w:szCs w:val="22"/>
              </w:rPr>
              <w:t>ния идентификационного номера 28.09.2015</w:t>
            </w:r>
            <w:r w:rsidRPr="00CF42DA">
              <w:rPr>
                <w:szCs w:val="22"/>
              </w:rPr>
              <w:t>.</w:t>
            </w:r>
            <w:r w:rsidR="009062A7">
              <w:rPr>
                <w:szCs w:val="22"/>
              </w:rPr>
              <w:t xml:space="preserve"> </w:t>
            </w:r>
            <w:r w:rsidR="009062A7" w:rsidRPr="003101AE">
              <w:rPr>
                <w:szCs w:val="22"/>
              </w:rPr>
              <w:t xml:space="preserve">Присвоение идентификационного номера Программе не означает, что фактическая информация, представленная в документах выпуска, является точной и достоверной. </w:t>
            </w:r>
          </w:p>
          <w:p w14:paraId="2190CF8E" w14:textId="77777777" w:rsidR="00A656A3" w:rsidRPr="00CF42DA" w:rsidRDefault="00A656A3" w:rsidP="00E208FA">
            <w:pPr>
              <w:jc w:val="both"/>
              <w:rPr>
                <w:szCs w:val="22"/>
              </w:rPr>
            </w:pPr>
            <w:r w:rsidRPr="00CF42DA">
              <w:rPr>
                <w:szCs w:val="22"/>
              </w:rPr>
              <w:t xml:space="preserve">Максимальная сумма номинальных стоимостей облигаций, которые могут быть размещены в рамках программы облигаций, до </w:t>
            </w:r>
            <w:r>
              <w:rPr>
                <w:szCs w:val="22"/>
              </w:rPr>
              <w:t>30 000 000 000 (Тридцати</w:t>
            </w:r>
            <w:r w:rsidRPr="00B84985">
              <w:rPr>
                <w:szCs w:val="22"/>
              </w:rPr>
              <w:t xml:space="preserve"> миллиардов)</w:t>
            </w:r>
            <w:r w:rsidRPr="00CF42DA">
              <w:rPr>
                <w:szCs w:val="22"/>
              </w:rPr>
              <w:t xml:space="preserve"> рублей</w:t>
            </w:r>
            <w:r w:rsidRPr="00B84985">
              <w:rPr>
                <w:szCs w:val="22"/>
              </w:rPr>
              <w:t xml:space="preserve"> включительно или эквивалента этой суммы в иностранной валюте</w:t>
            </w:r>
            <w:r w:rsidRPr="00CF42DA">
              <w:rPr>
                <w:szCs w:val="22"/>
              </w:rPr>
              <w:t>.</w:t>
            </w:r>
          </w:p>
          <w:p w14:paraId="4B773E19" w14:textId="77777777" w:rsidR="00A656A3" w:rsidRPr="00CF42DA" w:rsidRDefault="00A656A3" w:rsidP="00E208FA">
            <w:pPr>
              <w:jc w:val="both"/>
              <w:rPr>
                <w:szCs w:val="22"/>
              </w:rPr>
            </w:pPr>
            <w:r w:rsidRPr="00CF42DA">
              <w:rPr>
                <w:szCs w:val="22"/>
              </w:rPr>
              <w:t xml:space="preserve">Максимальный срок погашения биржевых облигаций, размещаемых в рамках программы биржевых облигаций, дата, которая наступает не позднее </w:t>
            </w:r>
            <w:r w:rsidRPr="00B84985">
              <w:rPr>
                <w:szCs w:val="22"/>
              </w:rPr>
              <w:t>3 640 (Три тысячи шестьсот сорокового) дня</w:t>
            </w:r>
            <w:r w:rsidRPr="00CF42DA">
              <w:rPr>
                <w:szCs w:val="22"/>
              </w:rPr>
              <w:t xml:space="preserve"> с даты начала размещения выпуска таких биржевых облигаций в рамках программы биржевых облигаций.</w:t>
            </w:r>
          </w:p>
        </w:tc>
      </w:tr>
      <w:tr w:rsidR="00A656A3" w:rsidRPr="00CF42DA" w14:paraId="049D62E1" w14:textId="77777777" w:rsidTr="00DF1D4E">
        <w:tc>
          <w:tcPr>
            <w:tcW w:w="998" w:type="pct"/>
          </w:tcPr>
          <w:p w14:paraId="70360C09" w14:textId="77777777" w:rsidR="00A656A3" w:rsidRPr="00CF42DA" w:rsidRDefault="00A656A3" w:rsidP="00E208FA">
            <w:pPr>
              <w:adjustRightInd w:val="0"/>
              <w:rPr>
                <w:b/>
                <w:szCs w:val="22"/>
              </w:rPr>
            </w:pPr>
            <w:r w:rsidRPr="00CF42DA">
              <w:rPr>
                <w:b/>
                <w:szCs w:val="22"/>
              </w:rPr>
              <w:t>Биржевые облигации</w:t>
            </w:r>
          </w:p>
        </w:tc>
        <w:tc>
          <w:tcPr>
            <w:tcW w:w="4002" w:type="pct"/>
          </w:tcPr>
          <w:p w14:paraId="6478AD4E" w14:textId="77777777" w:rsidR="00A656A3" w:rsidRPr="00CF42DA" w:rsidRDefault="00A656A3" w:rsidP="00F12BA1">
            <w:pPr>
              <w:jc w:val="both"/>
              <w:rPr>
                <w:szCs w:val="22"/>
              </w:rPr>
            </w:pPr>
            <w:r>
              <w:rPr>
                <w:szCs w:val="22"/>
              </w:rPr>
              <w:t>Б</w:t>
            </w:r>
            <w:r w:rsidRPr="00AC56E9">
              <w:rPr>
                <w:szCs w:val="22"/>
              </w:rPr>
              <w:t>иржевые облигации процентные неконвертируемые документарные на предъявителя с обязательным централизов</w:t>
            </w:r>
            <w:r>
              <w:rPr>
                <w:szCs w:val="22"/>
              </w:rPr>
              <w:t>анным хранением серии 001Р</w:t>
            </w:r>
            <w:r w:rsidR="00CF5492">
              <w:rPr>
                <w:szCs w:val="22"/>
              </w:rPr>
              <w:t>-03</w:t>
            </w:r>
            <w:r>
              <w:rPr>
                <w:szCs w:val="22"/>
              </w:rPr>
              <w:t>R.</w:t>
            </w:r>
          </w:p>
        </w:tc>
      </w:tr>
      <w:tr w:rsidR="00A656A3" w:rsidRPr="00CF42DA" w14:paraId="2FA112AB" w14:textId="77777777" w:rsidTr="00DF1D4E">
        <w:tc>
          <w:tcPr>
            <w:tcW w:w="998" w:type="pct"/>
          </w:tcPr>
          <w:p w14:paraId="24E7078A" w14:textId="77777777" w:rsidR="00A656A3" w:rsidRPr="00CF42DA" w:rsidRDefault="00A656A3" w:rsidP="00E208FA">
            <w:pPr>
              <w:adjustRightInd w:val="0"/>
              <w:rPr>
                <w:b/>
                <w:szCs w:val="22"/>
              </w:rPr>
            </w:pPr>
            <w:r w:rsidRPr="00CF42DA">
              <w:rPr>
                <w:b/>
                <w:szCs w:val="22"/>
              </w:rPr>
              <w:t>Эмиссионные Документы</w:t>
            </w:r>
          </w:p>
        </w:tc>
        <w:tc>
          <w:tcPr>
            <w:tcW w:w="4002" w:type="pct"/>
          </w:tcPr>
          <w:p w14:paraId="4E18FCA5" w14:textId="77777777" w:rsidR="00A656A3" w:rsidRPr="00CF42DA" w:rsidRDefault="00A656A3" w:rsidP="00CF5492">
            <w:pPr>
              <w:jc w:val="both"/>
              <w:rPr>
                <w:szCs w:val="22"/>
              </w:rPr>
            </w:pPr>
            <w:r w:rsidRPr="00CF42DA">
              <w:rPr>
                <w:szCs w:val="22"/>
              </w:rPr>
              <w:t>Программа Биржевых облигаций, Проспект Биржевых облигаций и</w:t>
            </w:r>
            <w:r>
              <w:rPr>
                <w:szCs w:val="22"/>
              </w:rPr>
              <w:t xml:space="preserve"> Условия выпуска Биржевых облигаций</w:t>
            </w:r>
          </w:p>
        </w:tc>
      </w:tr>
      <w:tr w:rsidR="00A656A3" w:rsidRPr="00CF42DA" w14:paraId="75D44705" w14:textId="77777777" w:rsidTr="00DF1D4E">
        <w:tc>
          <w:tcPr>
            <w:tcW w:w="998" w:type="pct"/>
          </w:tcPr>
          <w:p w14:paraId="515603F6" w14:textId="77777777" w:rsidR="00A656A3" w:rsidRPr="00CF42DA" w:rsidRDefault="00A656A3" w:rsidP="00E208FA">
            <w:pPr>
              <w:adjustRightInd w:val="0"/>
              <w:rPr>
                <w:b/>
                <w:szCs w:val="22"/>
              </w:rPr>
            </w:pPr>
            <w:r w:rsidRPr="00CF42DA">
              <w:rPr>
                <w:b/>
                <w:szCs w:val="22"/>
              </w:rPr>
              <w:t>Предварительная дата начала размещения</w:t>
            </w:r>
          </w:p>
        </w:tc>
        <w:tc>
          <w:tcPr>
            <w:tcW w:w="4002" w:type="pct"/>
          </w:tcPr>
          <w:p w14:paraId="6BE2C609" w14:textId="068C2E61" w:rsidR="00A656A3" w:rsidRPr="00CF42DA" w:rsidRDefault="00610DC6" w:rsidP="009062A7">
            <w:pPr>
              <w:jc w:val="both"/>
              <w:rPr>
                <w:szCs w:val="22"/>
              </w:rPr>
            </w:pPr>
            <w:r w:rsidRPr="00313CA0">
              <w:rPr>
                <w:szCs w:val="22"/>
              </w:rPr>
              <w:t>06.04.2018</w:t>
            </w:r>
          </w:p>
        </w:tc>
      </w:tr>
      <w:tr w:rsidR="00A656A3" w:rsidRPr="00CF42DA" w14:paraId="6A639195" w14:textId="77777777" w:rsidTr="00DF1D4E">
        <w:tc>
          <w:tcPr>
            <w:tcW w:w="998" w:type="pct"/>
          </w:tcPr>
          <w:p w14:paraId="6BB57F7A" w14:textId="77777777" w:rsidR="00A656A3" w:rsidRPr="00CF42DA" w:rsidRDefault="00A656A3" w:rsidP="00E208FA">
            <w:pPr>
              <w:adjustRightInd w:val="0"/>
              <w:rPr>
                <w:b/>
                <w:szCs w:val="22"/>
              </w:rPr>
            </w:pPr>
            <w:r w:rsidRPr="00CF42DA">
              <w:rPr>
                <w:b/>
                <w:szCs w:val="22"/>
              </w:rPr>
              <w:t>Биржа</w:t>
            </w:r>
          </w:p>
        </w:tc>
        <w:tc>
          <w:tcPr>
            <w:tcW w:w="4002" w:type="pct"/>
          </w:tcPr>
          <w:p w14:paraId="2CE8647B" w14:textId="77777777" w:rsidR="00A656A3" w:rsidRPr="00CF42DA" w:rsidRDefault="009062A7" w:rsidP="009062A7">
            <w:pPr>
              <w:jc w:val="both"/>
              <w:rPr>
                <w:szCs w:val="22"/>
              </w:rPr>
            </w:pPr>
            <w:r w:rsidRPr="009062A7">
              <w:rPr>
                <w:szCs w:val="22"/>
              </w:rPr>
              <w:t>Публичное акционерное общество</w:t>
            </w:r>
            <w:r>
              <w:rPr>
                <w:szCs w:val="22"/>
              </w:rPr>
              <w:t xml:space="preserve"> </w:t>
            </w:r>
            <w:r w:rsidRPr="009062A7">
              <w:rPr>
                <w:szCs w:val="22"/>
              </w:rPr>
              <w:t>"Московская Биржа ММВБ-РТС"</w:t>
            </w:r>
          </w:p>
        </w:tc>
      </w:tr>
      <w:tr w:rsidR="00A656A3" w:rsidRPr="00CF42DA" w14:paraId="25543C9E" w14:textId="77777777" w:rsidTr="00DF1D4E">
        <w:tc>
          <w:tcPr>
            <w:tcW w:w="998" w:type="pct"/>
          </w:tcPr>
          <w:p w14:paraId="08D4E53D" w14:textId="77777777" w:rsidR="00A656A3" w:rsidRPr="00CF42DA" w:rsidRDefault="00A656A3" w:rsidP="00E208FA">
            <w:pPr>
              <w:adjustRightInd w:val="0"/>
              <w:rPr>
                <w:b/>
                <w:szCs w:val="22"/>
              </w:rPr>
            </w:pPr>
            <w:r w:rsidRPr="00CF42DA">
              <w:rPr>
                <w:b/>
                <w:szCs w:val="22"/>
              </w:rPr>
              <w:t>Предложение о Покупке</w:t>
            </w:r>
          </w:p>
        </w:tc>
        <w:tc>
          <w:tcPr>
            <w:tcW w:w="4002" w:type="pct"/>
          </w:tcPr>
          <w:p w14:paraId="6A6AFC0C" w14:textId="77777777" w:rsidR="00A656A3" w:rsidRPr="00CF42DA" w:rsidRDefault="00A656A3" w:rsidP="00E208FA">
            <w:pPr>
              <w:jc w:val="both"/>
              <w:rPr>
                <w:szCs w:val="22"/>
              </w:rPr>
            </w:pPr>
            <w:r w:rsidRPr="00CF42DA">
              <w:rPr>
                <w:szCs w:val="22"/>
              </w:rPr>
              <w:t>Предложение (оферта) заключить предварительный договор о покупке Биржевых облигаций</w:t>
            </w:r>
          </w:p>
        </w:tc>
      </w:tr>
      <w:tr w:rsidR="00A656A3" w:rsidRPr="00CF42DA" w14:paraId="66829AC7" w14:textId="77777777" w:rsidTr="00DF1D4E">
        <w:tc>
          <w:tcPr>
            <w:tcW w:w="998" w:type="pct"/>
          </w:tcPr>
          <w:p w14:paraId="2BA62E39" w14:textId="77777777" w:rsidR="00A656A3" w:rsidRPr="00CF42DA" w:rsidRDefault="00A656A3" w:rsidP="00E208FA">
            <w:pPr>
              <w:adjustRightInd w:val="0"/>
              <w:rPr>
                <w:b/>
                <w:szCs w:val="22"/>
              </w:rPr>
            </w:pPr>
            <w:r w:rsidRPr="00CF42DA">
              <w:rPr>
                <w:b/>
                <w:szCs w:val="22"/>
              </w:rPr>
              <w:t>Основной договор</w:t>
            </w:r>
          </w:p>
        </w:tc>
        <w:tc>
          <w:tcPr>
            <w:tcW w:w="4002" w:type="pct"/>
          </w:tcPr>
          <w:p w14:paraId="21481CB9" w14:textId="77777777" w:rsidR="00A656A3" w:rsidRPr="00CF42DA" w:rsidRDefault="00A656A3" w:rsidP="00E208FA">
            <w:pPr>
              <w:jc w:val="both"/>
              <w:rPr>
                <w:szCs w:val="22"/>
              </w:rPr>
            </w:pPr>
            <w:r w:rsidRPr="00CF42DA">
              <w:rPr>
                <w:szCs w:val="22"/>
              </w:rPr>
              <w:t>Договор купли-продажи Биржевых облигаций</w:t>
            </w:r>
          </w:p>
        </w:tc>
      </w:tr>
      <w:tr w:rsidR="00A656A3" w:rsidRPr="00CF42DA" w14:paraId="4698B4B2" w14:textId="77777777" w:rsidTr="00DF1D4E">
        <w:tc>
          <w:tcPr>
            <w:tcW w:w="998" w:type="pct"/>
          </w:tcPr>
          <w:p w14:paraId="3B78BFA0" w14:textId="77777777" w:rsidR="00A656A3" w:rsidRPr="00CF42DA" w:rsidRDefault="00A656A3" w:rsidP="00E208FA">
            <w:pPr>
              <w:adjustRightInd w:val="0"/>
              <w:rPr>
                <w:b/>
                <w:szCs w:val="22"/>
              </w:rPr>
            </w:pPr>
            <w:r w:rsidRPr="00CF42DA">
              <w:rPr>
                <w:b/>
                <w:szCs w:val="22"/>
              </w:rPr>
              <w:t>Предварительный Договор</w:t>
            </w:r>
          </w:p>
        </w:tc>
        <w:tc>
          <w:tcPr>
            <w:tcW w:w="4002" w:type="pct"/>
          </w:tcPr>
          <w:p w14:paraId="225C3638" w14:textId="77777777" w:rsidR="00A656A3" w:rsidRPr="00CF42DA" w:rsidRDefault="00A656A3" w:rsidP="00E208FA">
            <w:pPr>
              <w:jc w:val="both"/>
              <w:rPr>
                <w:szCs w:val="22"/>
              </w:rPr>
            </w:pPr>
            <w:r w:rsidRPr="00CF42DA">
              <w:rPr>
                <w:szCs w:val="22"/>
              </w:rPr>
              <w:t>Предварительный договор, в соответствии с которым потенциальный покупатель и Эмитент обязуются заключить в дату начала размещения Биржевых облигаций Основной договор</w:t>
            </w:r>
          </w:p>
        </w:tc>
      </w:tr>
      <w:tr w:rsidR="00A656A3" w:rsidRPr="00CF42DA" w14:paraId="07D225D0" w14:textId="77777777" w:rsidTr="00DF1D4E">
        <w:tc>
          <w:tcPr>
            <w:tcW w:w="998" w:type="pct"/>
          </w:tcPr>
          <w:p w14:paraId="6B58ECE6" w14:textId="77777777" w:rsidR="00A656A3" w:rsidRPr="00CF42DA" w:rsidRDefault="00A656A3" w:rsidP="00E208FA">
            <w:pPr>
              <w:adjustRightInd w:val="0"/>
              <w:rPr>
                <w:b/>
                <w:szCs w:val="22"/>
              </w:rPr>
            </w:pPr>
            <w:r w:rsidRPr="00CF42DA">
              <w:rPr>
                <w:b/>
                <w:szCs w:val="22"/>
              </w:rPr>
              <w:t>Время Закрытия Книги</w:t>
            </w:r>
          </w:p>
        </w:tc>
        <w:tc>
          <w:tcPr>
            <w:tcW w:w="4002" w:type="pct"/>
          </w:tcPr>
          <w:p w14:paraId="4D852465" w14:textId="2382F279" w:rsidR="00A656A3" w:rsidRPr="004437B2" w:rsidRDefault="004437B2" w:rsidP="009062A7">
            <w:pPr>
              <w:jc w:val="both"/>
              <w:rPr>
                <w:szCs w:val="22"/>
                <w:highlight w:val="yellow"/>
              </w:rPr>
            </w:pPr>
            <w:r w:rsidRPr="00313CA0">
              <w:rPr>
                <w:szCs w:val="22"/>
              </w:rPr>
              <w:t>1</w:t>
            </w:r>
            <w:r w:rsidR="00E27A3E" w:rsidRPr="00313CA0">
              <w:rPr>
                <w:szCs w:val="22"/>
              </w:rPr>
              <w:t>5</w:t>
            </w:r>
            <w:r w:rsidR="00A656A3" w:rsidRPr="00313CA0">
              <w:rPr>
                <w:szCs w:val="22"/>
              </w:rPr>
              <w:t>:</w:t>
            </w:r>
            <w:r w:rsidR="00347877" w:rsidRPr="00313CA0">
              <w:rPr>
                <w:szCs w:val="22"/>
              </w:rPr>
              <w:t>0</w:t>
            </w:r>
            <w:r w:rsidR="00A656A3" w:rsidRPr="00313CA0">
              <w:rPr>
                <w:szCs w:val="22"/>
              </w:rPr>
              <w:t xml:space="preserve">0 московского времени </w:t>
            </w:r>
          </w:p>
        </w:tc>
      </w:tr>
      <w:tr w:rsidR="00A656A3" w:rsidRPr="00CF42DA" w14:paraId="42F2C7D8" w14:textId="77777777" w:rsidTr="00DF1D4E">
        <w:tc>
          <w:tcPr>
            <w:tcW w:w="998" w:type="pct"/>
          </w:tcPr>
          <w:p w14:paraId="24015E5A" w14:textId="77777777" w:rsidR="00A656A3" w:rsidRPr="00CF42DA" w:rsidRDefault="00A656A3" w:rsidP="00E208FA">
            <w:pPr>
              <w:adjustRightInd w:val="0"/>
              <w:rPr>
                <w:b/>
                <w:szCs w:val="22"/>
              </w:rPr>
            </w:pPr>
            <w:r w:rsidRPr="00CF42DA">
              <w:rPr>
                <w:b/>
                <w:szCs w:val="22"/>
              </w:rPr>
              <w:t>Дата Закрытия Книги</w:t>
            </w:r>
          </w:p>
        </w:tc>
        <w:tc>
          <w:tcPr>
            <w:tcW w:w="4002" w:type="pct"/>
          </w:tcPr>
          <w:p w14:paraId="638D689A" w14:textId="21C14B55" w:rsidR="00A656A3" w:rsidRPr="004437B2" w:rsidRDefault="00610DC6" w:rsidP="009062A7">
            <w:pPr>
              <w:jc w:val="both"/>
              <w:rPr>
                <w:szCs w:val="22"/>
                <w:highlight w:val="yellow"/>
              </w:rPr>
            </w:pPr>
            <w:r w:rsidRPr="00313CA0">
              <w:rPr>
                <w:bCs/>
                <w:szCs w:val="22"/>
              </w:rPr>
              <w:t>29.03.2018</w:t>
            </w:r>
          </w:p>
        </w:tc>
      </w:tr>
    </w:tbl>
    <w:p w14:paraId="76E97285" w14:textId="77777777" w:rsidR="00A656A3" w:rsidRPr="00CF42DA" w:rsidRDefault="00A656A3" w:rsidP="00C16AE8">
      <w:pPr>
        <w:adjustRightInd w:val="0"/>
        <w:ind w:left="57"/>
        <w:jc w:val="both"/>
        <w:rPr>
          <w:rFonts w:cs="Dutch801BT-Roman"/>
          <w:b/>
          <w:szCs w:val="22"/>
        </w:rPr>
      </w:pPr>
    </w:p>
    <w:p w14:paraId="74DB5C56" w14:textId="77777777" w:rsidR="00A656A3" w:rsidRPr="00CF42DA" w:rsidRDefault="00A656A3" w:rsidP="00C16AE8">
      <w:pPr>
        <w:adjustRightInd w:val="0"/>
        <w:ind w:left="57"/>
        <w:jc w:val="both"/>
        <w:rPr>
          <w:rFonts w:cs="Dutch801BT-Roman"/>
          <w:b/>
          <w:szCs w:val="22"/>
        </w:rPr>
      </w:pPr>
    </w:p>
    <w:p w14:paraId="61115B26" w14:textId="77777777" w:rsidR="00B95B9B" w:rsidRDefault="00A656A3" w:rsidP="00C16AE8">
      <w:pPr>
        <w:adjustRightInd w:val="0"/>
        <w:ind w:left="57"/>
        <w:jc w:val="both"/>
        <w:rPr>
          <w:rFonts w:cs="Dutch801BT-Roman"/>
          <w:b/>
          <w:szCs w:val="22"/>
        </w:rPr>
      </w:pPr>
      <w:r w:rsidRPr="00CF42DA">
        <w:rPr>
          <w:rFonts w:cs="Dutch801BT-Roman"/>
          <w:b/>
          <w:szCs w:val="22"/>
        </w:rPr>
        <w:t>ВНИМАНИЕ: ВЫ ДОЛЖНЫ ОЗНАКОМИТЬСЯ С НИЖ</w:t>
      </w:r>
      <w:r w:rsidR="00B95B9B">
        <w:rPr>
          <w:rFonts w:cs="Dutch801BT-Roman"/>
          <w:b/>
          <w:szCs w:val="22"/>
        </w:rPr>
        <w:t>ЕИЗЛОЖЕННОЙ ИНФОРМАЦИЕЙ ДО ТОГО</w:t>
      </w:r>
    </w:p>
    <w:p w14:paraId="1E72518B" w14:textId="05D89679" w:rsidR="00A656A3" w:rsidRPr="00CF42DA" w:rsidRDefault="00A656A3" w:rsidP="00C16AE8">
      <w:pPr>
        <w:adjustRightInd w:val="0"/>
        <w:ind w:left="57"/>
        <w:jc w:val="both"/>
        <w:rPr>
          <w:rFonts w:cs="Dutch801BT-Roman"/>
          <w:b/>
          <w:szCs w:val="22"/>
        </w:rPr>
      </w:pPr>
      <w:r w:rsidRPr="00CF42DA">
        <w:rPr>
          <w:rFonts w:cs="Dutch801BT-Roman"/>
          <w:b/>
          <w:szCs w:val="22"/>
        </w:rPr>
        <w:t xml:space="preserve">КАК ПРЕДПРИНИМАТЬ КАКИЕ-ЛИБО ДЕЙСТВИЯ. </w:t>
      </w:r>
    </w:p>
    <w:p w14:paraId="22AF168B" w14:textId="77777777" w:rsidR="00A656A3" w:rsidRPr="003101AE" w:rsidRDefault="00A656A3" w:rsidP="00DB36A0">
      <w:pPr>
        <w:jc w:val="both"/>
        <w:rPr>
          <w:szCs w:val="22"/>
        </w:rPr>
      </w:pPr>
      <w:r w:rsidRPr="00CF42DA">
        <w:rPr>
          <w:rFonts w:cs="Dutch801BT-Roman"/>
          <w:szCs w:val="22"/>
        </w:rPr>
        <w:t>Настоящее</w:t>
      </w:r>
      <w:r w:rsidRPr="00CF42DA">
        <w:rPr>
          <w:szCs w:val="22"/>
        </w:rPr>
        <w:t xml:space="preserve"> сообщение распространяется на приведенную ниже информацию и на Эмиссионные Документы, размещенные на сайте Эмитента (далее совместно </w:t>
      </w:r>
      <w:r w:rsidRPr="00CF42DA">
        <w:rPr>
          <w:b/>
          <w:szCs w:val="22"/>
        </w:rPr>
        <w:t>«Документы»</w:t>
      </w:r>
      <w:r w:rsidRPr="00CF42DA">
        <w:rPr>
          <w:szCs w:val="22"/>
        </w:rPr>
        <w:t xml:space="preserve">), и Вам необходимо внимательно ознакомиться с положениями настоящего сообщения до того, как вы предпримете какие-либо действия в связи с такими </w:t>
      </w:r>
      <w:r w:rsidRPr="003101AE">
        <w:rPr>
          <w:szCs w:val="22"/>
        </w:rPr>
        <w:t>Документами. При ознакомлении и осуществлении каких-либо действий в связи с Документами, Вы принимаете обязательство соблюдать нижеприведенные условия, включая любые изменения к таким условиям, которые могут быть получены Вами от нас как следствие Вашего ознакомления с Документами.</w:t>
      </w:r>
    </w:p>
    <w:p w14:paraId="32008C31" w14:textId="77777777" w:rsidR="00A656A3" w:rsidRPr="003101AE" w:rsidRDefault="00A656A3" w:rsidP="00DB36A0">
      <w:pPr>
        <w:jc w:val="both"/>
        <w:rPr>
          <w:rFonts w:ascii="Dutch801BT-Roman" w:hAnsi="Dutch801BT-Roman" w:cs="Dutch801BT-Roman"/>
          <w:szCs w:val="22"/>
        </w:rPr>
      </w:pPr>
    </w:p>
    <w:p w14:paraId="5A0F0865" w14:textId="77777777" w:rsidR="00A656A3" w:rsidRPr="003101AE" w:rsidRDefault="00A656A3" w:rsidP="00C16AE8">
      <w:pPr>
        <w:adjustRightInd w:val="0"/>
        <w:ind w:left="57"/>
        <w:jc w:val="both"/>
        <w:rPr>
          <w:b/>
          <w:szCs w:val="22"/>
        </w:rPr>
      </w:pPr>
      <w:r w:rsidRPr="003101AE">
        <w:rPr>
          <w:b/>
          <w:szCs w:val="22"/>
        </w:rPr>
        <w:t>НАСТОЯЩЕЕ СООБЩЕНИЕ И ДОКУМЕНТЫ, ПРЕДСТАВЛЕННЫЕ ВАШЕМУ ВНИМАНИЮ, НЕ ЯВЛЯЮТСЯ ПРЕДЛОЖЕНИЕМ О ПРОДАЖЕ КАКИХ-ЛИБО ЦЕННЫХ БУМАГ И НЕ ПРЕДНАЗНАЧЕНЫ ДЛЯ ОЗНАКОМЛЕНИЯ ИЛИ ДОСТУПА ЛИЦАМ, НАХОДЯЩИМСЯ В СОЕДИНЕННЫХ ШТАТАХ АМЕРИКИ, АВСТРАЛИИ, КАНАДЕ ИЛИ ЯПОНИИ.</w:t>
      </w:r>
    </w:p>
    <w:p w14:paraId="0DC1E74E" w14:textId="77777777" w:rsidR="00A656A3" w:rsidRPr="003101AE" w:rsidRDefault="00A656A3" w:rsidP="00C16AE8">
      <w:pPr>
        <w:adjustRightInd w:val="0"/>
        <w:ind w:left="57"/>
        <w:rPr>
          <w:b/>
          <w:szCs w:val="22"/>
        </w:rPr>
      </w:pPr>
    </w:p>
    <w:p w14:paraId="62D3624B" w14:textId="77777777" w:rsidR="00A656A3" w:rsidRPr="003101AE" w:rsidRDefault="00A656A3" w:rsidP="00C16AE8">
      <w:pPr>
        <w:adjustRightInd w:val="0"/>
        <w:ind w:left="57"/>
        <w:jc w:val="both"/>
        <w:rPr>
          <w:b/>
          <w:szCs w:val="22"/>
        </w:rPr>
      </w:pPr>
      <w:r w:rsidRPr="003101AE">
        <w:rPr>
          <w:b/>
          <w:szCs w:val="22"/>
        </w:rPr>
        <w:t xml:space="preserve">НАСТОЯЩЕЕ СООБЩЕНИЕ И ДОКУМЕНТЫ НЕ МОГУТ НАПРАВЛЯТЬСЯ ИЛИ РАСПРОСТРАНЯТЬСЯ, КРОМЕ КАК В ПОРЯДКЕ, ОБОЗНАЧЕННОМ НИЖЕ, А ТАКЖЕ НЕ МОГУТ ВОСПРОИЗВОДИТЬСЯ НИКАКИМИ СПОСОБАМИ. </w:t>
      </w:r>
    </w:p>
    <w:p w14:paraId="626EB19C" w14:textId="77777777" w:rsidR="00A656A3" w:rsidRPr="003101AE" w:rsidRDefault="00A656A3" w:rsidP="00C16AE8">
      <w:pPr>
        <w:jc w:val="both"/>
        <w:rPr>
          <w:szCs w:val="22"/>
        </w:rPr>
      </w:pPr>
    </w:p>
    <w:p w14:paraId="4BA089C2" w14:textId="77777777" w:rsidR="00A656A3" w:rsidRPr="003101AE" w:rsidRDefault="00A656A3" w:rsidP="00C16AE8">
      <w:pPr>
        <w:jc w:val="both"/>
        <w:rPr>
          <w:szCs w:val="22"/>
        </w:rPr>
      </w:pPr>
      <w:r w:rsidRPr="003101AE">
        <w:rPr>
          <w:szCs w:val="22"/>
        </w:rPr>
        <w:t xml:space="preserve">Ни Организатор, ни Эмитент настоящим не делают предложения о продаже каких-либо ценных бумаг и не осуществляют действий, направленных на получение предложения о покупке каких-либо ценных бумаг в отношении любых лиц, находящихся в любой юрисдикции. Настоящее сообщение и Документы, представленные Вашему вниманию, не могут быть использованы для или в связи с подготовкой любого сообщения в любых юрисдикциях или при любых обстоятельствах, в/при которых такое подготовленное сообщение будет считаться </w:t>
      </w:r>
      <w:r w:rsidRPr="003101AE">
        <w:rPr>
          <w:szCs w:val="22"/>
        </w:rPr>
        <w:lastRenderedPageBreak/>
        <w:t xml:space="preserve">недопустимым или незаконным. Эмитент требует от каждого лица, которое получает доступ к настоящему сообщению и Документам, изучить и соблюдать такие ограничения. Документы, представленные для Вашего ознакомления, носят исключительно информационный характер и не являются рекламой или предложением о продаже каких-либо ценных бумаг в любой стране. </w:t>
      </w:r>
    </w:p>
    <w:p w14:paraId="68D1BA61" w14:textId="77777777" w:rsidR="00A656A3" w:rsidRPr="003101AE" w:rsidRDefault="00A656A3" w:rsidP="00C16AE8">
      <w:pPr>
        <w:jc w:val="both"/>
        <w:rPr>
          <w:szCs w:val="22"/>
        </w:rPr>
      </w:pPr>
      <w:r w:rsidRPr="003101AE">
        <w:rPr>
          <w:szCs w:val="22"/>
        </w:rPr>
        <w:t>Любые ценные бумаги Эмитента не могут быть предложены к продаже или продаваться в Соединенных Штатах Америки без регистрации или получения освобождения от регистрации в соответствии с Законом США о Ценных Бумагах 1933 года (в его действующей редакции). Биржевые облигации Эмитента не зарегистрированы в Соединенных Штатах Америки, и Эмитент не имеет намерения осуществлять такую регистрацию в отношении любой части любого выпуска Биржевых облигаций, или осуществлять публичное размещение любых бумаг в Соединенных Штатах Америки.</w:t>
      </w:r>
    </w:p>
    <w:p w14:paraId="50E81273" w14:textId="77777777" w:rsidR="00A656A3" w:rsidRPr="003101AE" w:rsidRDefault="00A656A3" w:rsidP="00C16AE8">
      <w:pPr>
        <w:jc w:val="both"/>
        <w:rPr>
          <w:szCs w:val="22"/>
        </w:rPr>
      </w:pPr>
      <w:r w:rsidRPr="003101AE">
        <w:rPr>
          <w:szCs w:val="22"/>
        </w:rPr>
        <w:t>Настоящее сообщение и Документы предназначены исключительно для: (i) лиц, находящихся за пределами территории Великобритании, либо (</w:t>
      </w:r>
      <w:proofErr w:type="spellStart"/>
      <w:r w:rsidRPr="003101AE">
        <w:rPr>
          <w:szCs w:val="22"/>
        </w:rPr>
        <w:t>ii</w:t>
      </w:r>
      <w:proofErr w:type="spellEnd"/>
      <w:r w:rsidRPr="003101AE">
        <w:rPr>
          <w:szCs w:val="22"/>
        </w:rPr>
        <w:t xml:space="preserve">) профессиональных инвесторов, подпадающих под действие статьи 19(5) Приказа (Финансовое Содействие) 2005 года в рамках Закона Великобритании о Финансовых Услугах и Финансовых Рынках 2000 года (далее </w:t>
      </w:r>
      <w:r w:rsidRPr="003101AE">
        <w:rPr>
          <w:b/>
          <w:szCs w:val="22"/>
        </w:rPr>
        <w:t>«Приказ»</w:t>
      </w:r>
      <w:r w:rsidRPr="003101AE">
        <w:rPr>
          <w:szCs w:val="22"/>
        </w:rPr>
        <w:t>), либо (</w:t>
      </w:r>
      <w:proofErr w:type="spellStart"/>
      <w:r w:rsidRPr="003101AE">
        <w:rPr>
          <w:szCs w:val="22"/>
        </w:rPr>
        <w:t>iii</w:t>
      </w:r>
      <w:proofErr w:type="spellEnd"/>
      <w:r w:rsidRPr="003101AE">
        <w:rPr>
          <w:szCs w:val="22"/>
        </w:rPr>
        <w:t xml:space="preserve">) юридических или иных лиц с крупным чистым капиталом, которым такое сообщение и Документы могут быть законно направлены, подпадающих под действие статей 49(2)(а) - 49(2)(d) Приказа (все такие указанные лица далее вместе именуются </w:t>
      </w:r>
      <w:r w:rsidRPr="003101AE">
        <w:rPr>
          <w:b/>
          <w:szCs w:val="22"/>
        </w:rPr>
        <w:t>«Соответствующие лица»</w:t>
      </w:r>
      <w:r w:rsidRPr="003101AE">
        <w:rPr>
          <w:szCs w:val="22"/>
        </w:rPr>
        <w:t>). Любые ценные бумаги могут быть приобретены, и любое приглашение, предложение или соглашение о подписке, покупке или ином приобретении таких ценных бумаг может быть принято только такими Соответствующими лицами. Любое другое лицо, не являющееся Соответствующим лицом, не вправе действовать в связи с, или иным образом полагаться на, настоящее сообщение и Документы или любую содержащуюся в них информацию.</w:t>
      </w:r>
    </w:p>
    <w:p w14:paraId="72189F3D" w14:textId="77777777" w:rsidR="00A656A3" w:rsidRPr="003101AE" w:rsidRDefault="00A656A3" w:rsidP="00C16AE8">
      <w:pPr>
        <w:jc w:val="both"/>
        <w:rPr>
          <w:szCs w:val="22"/>
        </w:rPr>
      </w:pPr>
      <w:r w:rsidRPr="003101AE">
        <w:rPr>
          <w:szCs w:val="22"/>
        </w:rPr>
        <w:t xml:space="preserve">Любое публичное предложение ценных бумаг, которое может считаться сделанным на основании факта направления настоящего сообщения и Документов в любом государстве-члене Европейского Сообщества, принявшем к исполнению Директиву 2003/71/ЕС (вместе с любыми дополнительными процедурами по ее применению в таком государстве-члене далее именуется </w:t>
      </w:r>
      <w:r w:rsidRPr="003101AE">
        <w:rPr>
          <w:b/>
          <w:szCs w:val="22"/>
        </w:rPr>
        <w:t>«Директива о Проспекте»</w:t>
      </w:r>
      <w:r w:rsidRPr="003101AE">
        <w:rPr>
          <w:szCs w:val="22"/>
        </w:rPr>
        <w:t>), адресовано исключительно квалифицированным инвесторам этого государства-члена ЕС в значении, определяемом Директивой о Проспекте.</w:t>
      </w:r>
    </w:p>
    <w:p w14:paraId="35A1E2B8" w14:textId="77777777" w:rsidR="00A656A3" w:rsidRPr="003101AE" w:rsidRDefault="00A656A3" w:rsidP="00C16AE8">
      <w:pPr>
        <w:jc w:val="both"/>
        <w:rPr>
          <w:szCs w:val="22"/>
        </w:rPr>
      </w:pPr>
      <w:r w:rsidRPr="003101AE">
        <w:rPr>
          <w:szCs w:val="22"/>
        </w:rPr>
        <w:t>Настоящее сообщение и Документы не являются проспектом эмиссии для целей их толкования в соответствии с процедурами по применению Директивы о Проспекте и иным применимым правом. Настоящее сообщение и Документы, а также проспект эмиссии, подготовленный в связи с размещением ценных бумаг Эмитента, не могут быть распространены в какой-либо стране, где такое распространение требует соблюдения дополнительных требований или нарушает законодательство такой страны.</w:t>
      </w:r>
    </w:p>
    <w:p w14:paraId="1E83748D" w14:textId="77777777" w:rsidR="00A656A3" w:rsidRPr="003101AE" w:rsidRDefault="00A656A3" w:rsidP="00C16AE8">
      <w:pPr>
        <w:ind w:left="57"/>
        <w:rPr>
          <w:szCs w:val="22"/>
        </w:rPr>
      </w:pPr>
    </w:p>
    <w:p w14:paraId="341B188B" w14:textId="77777777" w:rsidR="00A656A3" w:rsidRPr="003101AE" w:rsidRDefault="00A656A3" w:rsidP="00C16AE8">
      <w:pPr>
        <w:jc w:val="both"/>
        <w:rPr>
          <w:szCs w:val="22"/>
        </w:rPr>
      </w:pPr>
      <w:r w:rsidRPr="003101AE">
        <w:rPr>
          <w:b/>
          <w:szCs w:val="22"/>
        </w:rPr>
        <w:t>ВЛАДЕНИЕ БИРЖЕВЫМИ ОБЛИГАЦИЯМИ ИЛИ ДРУГИМИ ФИНАНСОВЫМИ ИНСТРУМЕНТАМИ ВСЕГДА СВЯЗАНО С РИСКАМИ.</w:t>
      </w:r>
      <w:r w:rsidRPr="003101AE">
        <w:rPr>
          <w:szCs w:val="22"/>
        </w:rPr>
        <w:t xml:space="preserve"> Настоящее сообщение носит исключительно информационный характер и содержит очень ограниченную информацию об инвестировании в ценные бумаги Эмитента. Такому инвестированию должно предшествовать взвешенное решение, основанное, среди прочего, на тщательном анализе Эмитента, его аффилированных лиц, операций, финансового состояния, продаж и доходов, состояния российской экономики в целом и других риск-факторов.   </w:t>
      </w:r>
    </w:p>
    <w:p w14:paraId="0E8965BD" w14:textId="77777777" w:rsidR="00A656A3" w:rsidRPr="003101AE" w:rsidRDefault="00A656A3" w:rsidP="00C16AE8">
      <w:pPr>
        <w:jc w:val="both"/>
        <w:rPr>
          <w:szCs w:val="22"/>
        </w:rPr>
      </w:pPr>
    </w:p>
    <w:p w14:paraId="4810C3F3" w14:textId="77777777" w:rsidR="00A656A3" w:rsidRPr="003101AE" w:rsidRDefault="00A656A3" w:rsidP="00C16AE8">
      <w:pPr>
        <w:rPr>
          <w:szCs w:val="22"/>
        </w:rPr>
      </w:pPr>
      <w:r w:rsidRPr="003101AE">
        <w:rPr>
          <w:szCs w:val="22"/>
        </w:rPr>
        <w:t>Уважаемый Инвестор,</w:t>
      </w:r>
    </w:p>
    <w:p w14:paraId="463A1546" w14:textId="77777777" w:rsidR="00A656A3" w:rsidRPr="003101AE" w:rsidRDefault="00A656A3" w:rsidP="00C16AE8">
      <w:pPr>
        <w:rPr>
          <w:szCs w:val="22"/>
        </w:rPr>
      </w:pPr>
    </w:p>
    <w:p w14:paraId="3D4EE9A8" w14:textId="77777777" w:rsidR="00A656A3" w:rsidRPr="003101AE" w:rsidRDefault="00A656A3" w:rsidP="00C16AE8">
      <w:pPr>
        <w:jc w:val="both"/>
        <w:rPr>
          <w:szCs w:val="22"/>
        </w:rPr>
      </w:pPr>
      <w:r w:rsidRPr="003101AE">
        <w:rPr>
          <w:szCs w:val="22"/>
        </w:rPr>
        <w:t>Настоящим сообщаем Вам о возможности принять участие в размещении неконвертируемых процентных документарных облигаций Эмитента. Настоящее сообщение является предложением делать оферты и не является офертой.</w:t>
      </w:r>
    </w:p>
    <w:p w14:paraId="1766B9F6" w14:textId="77777777" w:rsidR="00A656A3" w:rsidRPr="003101AE" w:rsidRDefault="00A656A3" w:rsidP="00C16AE8">
      <w:pPr>
        <w:rPr>
          <w:szCs w:val="22"/>
        </w:rPr>
      </w:pPr>
    </w:p>
    <w:p w14:paraId="5AF8C35E" w14:textId="77777777" w:rsidR="00A656A3" w:rsidRPr="003101AE" w:rsidRDefault="00A656A3" w:rsidP="00C16AE8">
      <w:pPr>
        <w:adjustRightInd w:val="0"/>
        <w:jc w:val="both"/>
        <w:rPr>
          <w:b/>
          <w:bCs/>
          <w:i/>
          <w:iCs/>
          <w:color w:val="000000"/>
          <w:szCs w:val="22"/>
          <w:lang w:eastAsia="ru-RU"/>
        </w:rPr>
      </w:pPr>
      <w:r w:rsidRPr="003101AE">
        <w:rPr>
          <w:szCs w:val="22"/>
        </w:rPr>
        <w:t xml:space="preserve">Размещение Биржевых облигаций будет происходить путем совершения сделок купли-продажи Биржевых облигаций на Бирже. Размещение Биржевых облигаций запланировано на Предварительную дату начала размещения, но может состояться в другую дату. Окончательная дата начала размещения устанавливается (определяется) в соответствии с </w:t>
      </w:r>
      <w:r w:rsidRPr="003101AE">
        <w:rPr>
          <w:b/>
          <w:szCs w:val="22"/>
        </w:rPr>
        <w:t>Эмиссионными Документами</w:t>
      </w:r>
      <w:r w:rsidRPr="003101AE">
        <w:rPr>
          <w:szCs w:val="22"/>
        </w:rPr>
        <w:t>. Биржевые облигации могут быть оплаче</w:t>
      </w:r>
      <w:r>
        <w:rPr>
          <w:szCs w:val="22"/>
        </w:rPr>
        <w:t>ны только денежными средствами.</w:t>
      </w:r>
    </w:p>
    <w:p w14:paraId="146BE569" w14:textId="77777777" w:rsidR="00A656A3" w:rsidRPr="003101AE" w:rsidRDefault="00A656A3" w:rsidP="00C16AE8">
      <w:pPr>
        <w:jc w:val="both"/>
        <w:rPr>
          <w:szCs w:val="22"/>
        </w:rPr>
      </w:pPr>
    </w:p>
    <w:p w14:paraId="0A4CB514" w14:textId="77777777" w:rsidR="00A656A3" w:rsidRPr="003101AE" w:rsidRDefault="00A656A3" w:rsidP="00C16AE8">
      <w:pPr>
        <w:jc w:val="both"/>
        <w:rPr>
          <w:szCs w:val="22"/>
        </w:rPr>
      </w:pPr>
      <w:r w:rsidRPr="003101AE">
        <w:rPr>
          <w:szCs w:val="22"/>
        </w:rPr>
        <w:t xml:space="preserve">Вы можете принять участие в размещении Биржевых облигаций, сделав в установленном ниже порядке </w:t>
      </w:r>
      <w:r w:rsidRPr="003101AE">
        <w:rPr>
          <w:b/>
          <w:szCs w:val="22"/>
        </w:rPr>
        <w:t>Предложение о Покупке</w:t>
      </w:r>
      <w:r w:rsidRPr="003101AE">
        <w:rPr>
          <w:szCs w:val="22"/>
        </w:rPr>
        <w:t xml:space="preserve"> по установленной форме, указав при этом максимальную общую сумму в рублях Российской Федерации, на которую Вы желаете и готовы приобрести Биржевые облигации, минимальную ставку купона по Биржевым облигациям, при которой Вы желаете и готовы приобрести Биржевые облигации на указанную сумму, а также Вы можете указать минимальный размер общей номинальной стоимости Биржевых облигаций, при превышении которой Вы желаете и готовы заключить Предварительный Договор. </w:t>
      </w:r>
    </w:p>
    <w:p w14:paraId="3BCB8221" w14:textId="77777777" w:rsidR="00A656A3" w:rsidRPr="003101AE" w:rsidRDefault="00A656A3" w:rsidP="00C16AE8">
      <w:pPr>
        <w:jc w:val="both"/>
        <w:rPr>
          <w:szCs w:val="22"/>
        </w:rPr>
      </w:pPr>
    </w:p>
    <w:p w14:paraId="094BF8DE" w14:textId="77777777" w:rsidR="00A656A3" w:rsidRPr="003101AE" w:rsidRDefault="00A656A3" w:rsidP="00C16AE8">
      <w:pPr>
        <w:jc w:val="both"/>
        <w:rPr>
          <w:szCs w:val="22"/>
        </w:rPr>
      </w:pPr>
      <w:r w:rsidRPr="003101AE">
        <w:rPr>
          <w:szCs w:val="22"/>
        </w:rPr>
        <w:t xml:space="preserve">Предложение о Покупке является Вашей офертой заключить Предварительный Договор. </w:t>
      </w:r>
    </w:p>
    <w:p w14:paraId="42971E10" w14:textId="77777777" w:rsidR="00A656A3" w:rsidRPr="003101AE" w:rsidRDefault="00A656A3" w:rsidP="00C16AE8">
      <w:pPr>
        <w:jc w:val="both"/>
        <w:rPr>
          <w:szCs w:val="22"/>
        </w:rPr>
      </w:pPr>
    </w:p>
    <w:p w14:paraId="3A69153E" w14:textId="77777777" w:rsidR="00A656A3" w:rsidRPr="003101AE" w:rsidRDefault="00A656A3" w:rsidP="00C16AE8">
      <w:pPr>
        <w:jc w:val="both"/>
        <w:rPr>
          <w:szCs w:val="22"/>
        </w:rPr>
      </w:pPr>
      <w:r w:rsidRPr="003101AE">
        <w:rPr>
          <w:szCs w:val="22"/>
        </w:rPr>
        <w:t>Для целей соблюдения требований к порядку размещения Биржевых облигаций, Организатор рассматривает только те Предложения о Покупке, которые были надлежащим образом составлены и подписаны, а также поступили к Организатору в порядке и на условиях, изложенных в настоящем сообщении.</w:t>
      </w:r>
    </w:p>
    <w:p w14:paraId="6C60C5A9" w14:textId="77777777" w:rsidR="00A656A3" w:rsidRPr="003101AE" w:rsidRDefault="00A656A3" w:rsidP="00C16AE8">
      <w:pPr>
        <w:jc w:val="both"/>
        <w:rPr>
          <w:szCs w:val="22"/>
        </w:rPr>
      </w:pPr>
    </w:p>
    <w:p w14:paraId="578BD1F0" w14:textId="77777777" w:rsidR="00A656A3" w:rsidRPr="003101AE" w:rsidRDefault="00A656A3" w:rsidP="00C16AE8">
      <w:pPr>
        <w:jc w:val="both"/>
        <w:rPr>
          <w:b/>
          <w:szCs w:val="22"/>
        </w:rPr>
      </w:pPr>
      <w:r w:rsidRPr="003101AE">
        <w:rPr>
          <w:b/>
          <w:szCs w:val="22"/>
        </w:rPr>
        <w:t>Порядок Размещения и Проведения Расчетов</w:t>
      </w:r>
    </w:p>
    <w:p w14:paraId="2A01D39C" w14:textId="77777777" w:rsidR="00A656A3" w:rsidRPr="003101AE" w:rsidRDefault="00A656A3" w:rsidP="00C16AE8">
      <w:pPr>
        <w:jc w:val="both"/>
        <w:rPr>
          <w:szCs w:val="22"/>
        </w:rPr>
      </w:pPr>
    </w:p>
    <w:p w14:paraId="231FBEF9" w14:textId="77777777" w:rsidR="00A656A3" w:rsidRPr="003101AE" w:rsidRDefault="00A656A3" w:rsidP="00C16AE8">
      <w:pPr>
        <w:jc w:val="both"/>
        <w:rPr>
          <w:szCs w:val="22"/>
        </w:rPr>
      </w:pPr>
      <w:r w:rsidRPr="003101AE">
        <w:rPr>
          <w:szCs w:val="22"/>
        </w:rPr>
        <w:t xml:space="preserve">Если Вы решите принять участие в размещении Биржевых облигаций, пожалуйста, подтвердите свое согласие с порядком и условиями размещения Биржевых облигаций, изложенными в Эмиссионных Документах и настоящем сообщении, путем доставки Организатору (с курьером, либо по факсу, либо по электронной почте) по указанному ниже адресу надлежащим образом составленного и подписанного Вами Предложения о Покупке не позднее Времени Закрытия Книги и Даты Закрытия Книги. При этом Предложение о Покупке, направляемое юридическим лицом, должно быть выполнено на бланке такого юридического лица и скреплено его печатью. Предложение о Покупке не может быть отозвано после наступления Времени Закрытия Книги и Даты Закрытия Книги. </w:t>
      </w:r>
    </w:p>
    <w:p w14:paraId="13EE0BE2" w14:textId="77777777" w:rsidR="00A656A3" w:rsidRPr="003101AE" w:rsidRDefault="00A656A3" w:rsidP="00C16AE8">
      <w:pPr>
        <w:jc w:val="both"/>
        <w:rPr>
          <w:szCs w:val="22"/>
        </w:rPr>
      </w:pPr>
    </w:p>
    <w:p w14:paraId="2E4AA423" w14:textId="77777777" w:rsidR="00A656A3" w:rsidRPr="003101AE" w:rsidRDefault="00A656A3" w:rsidP="00C16AE8">
      <w:pPr>
        <w:jc w:val="both"/>
        <w:rPr>
          <w:szCs w:val="22"/>
        </w:rPr>
      </w:pPr>
      <w:r w:rsidRPr="003101AE">
        <w:rPr>
          <w:szCs w:val="22"/>
        </w:rPr>
        <w:t xml:space="preserve">Во избежание недопонимания и каких-либо сомнений, особо обращаем Ваше внимание, что получение Организатором Вашего Предложения о Покупке не означает, что оно будет акцептовано. Ни Эмитент, ни Организатор не принимают на себя никаких обязательств и не дают никаких заверений или гарантий относительно того, что Ваше Предложение о Покупке будет акцептовано полностью или в какой-либо части. </w:t>
      </w:r>
    </w:p>
    <w:p w14:paraId="00878DB0" w14:textId="77777777" w:rsidR="00A656A3" w:rsidRPr="003101AE" w:rsidRDefault="00A656A3" w:rsidP="00C16AE8">
      <w:pPr>
        <w:jc w:val="both"/>
        <w:rPr>
          <w:szCs w:val="22"/>
        </w:rPr>
      </w:pPr>
    </w:p>
    <w:p w14:paraId="6B534A8A" w14:textId="77777777" w:rsidR="009062A7" w:rsidRDefault="009062A7" w:rsidP="009062A7">
      <w:pPr>
        <w:jc w:val="both"/>
        <w:rPr>
          <w:szCs w:val="22"/>
        </w:rPr>
      </w:pPr>
      <w:r>
        <w:rPr>
          <w:szCs w:val="22"/>
        </w:rPr>
        <w:t xml:space="preserve">После определения ставки купона по Биржевым облигациям и до даты истечения срока Предложения о Покупке Эмитент принимает решение об акцепте или отклонении Вашего Предложения о Покупке. Только в случае если будет принято решение об акцепте Вашего Предложения о Покупке, Технический андеррайтер размещения, направит Вам (с курьером, по факсу или по электронной почте) письменное уведомление об акцепте (далее </w:t>
      </w:r>
      <w:r>
        <w:rPr>
          <w:b/>
          <w:szCs w:val="22"/>
        </w:rPr>
        <w:t>«Уведомление об Акцепте»</w:t>
      </w:r>
      <w:r>
        <w:rPr>
          <w:szCs w:val="22"/>
        </w:rPr>
        <w:t>) Вашего Предложения о Покупке по адресу, на номер факса или по электронной почте, указанные в Вашем Предложении о Покупке. В случае направления Уведомления об Акцепте по факсу или по электронной почте, оно считается полученным Вами в момент его отправки. В случае если Эмитентом будет принято решение об отклонении Вашего Предложения о Покупке, или Эмитентом не будет рассмотрено Ваше Предложение о Покупке, или по нему не будет принято какое-либо решение, Технический андеррайтер размещения не будет направлять Вам уведомление об этом и Ваше Предложение о Покупке считается неакцептованным и утрачивает силу оферты с Даты Закрытия Книги. Тот факт, что Вам не будет направлено такое уведомление, не означает, что Ваше Предложение о Покупке было акцептовано (молчание не является акцептом).</w:t>
      </w:r>
    </w:p>
    <w:p w14:paraId="755F7369" w14:textId="77777777" w:rsidR="00A656A3" w:rsidRPr="003101AE" w:rsidRDefault="00A656A3" w:rsidP="00C16AE8">
      <w:pPr>
        <w:jc w:val="both"/>
        <w:rPr>
          <w:szCs w:val="22"/>
        </w:rPr>
      </w:pPr>
    </w:p>
    <w:p w14:paraId="69DB8272" w14:textId="77777777" w:rsidR="00A656A3" w:rsidRPr="003101AE" w:rsidRDefault="00A656A3" w:rsidP="00C16AE8">
      <w:pPr>
        <w:jc w:val="both"/>
        <w:rPr>
          <w:b/>
          <w:szCs w:val="22"/>
        </w:rPr>
      </w:pPr>
      <w:r w:rsidRPr="003101AE">
        <w:rPr>
          <w:b/>
          <w:szCs w:val="22"/>
        </w:rPr>
        <w:t>ВНИМАНИЕ!</w:t>
      </w:r>
      <w:r w:rsidRPr="003101AE">
        <w:rPr>
          <w:szCs w:val="22"/>
        </w:rPr>
        <w:t xml:space="preserve"> </w:t>
      </w:r>
      <w:r w:rsidRPr="003101AE">
        <w:rPr>
          <w:b/>
          <w:szCs w:val="22"/>
        </w:rPr>
        <w:t>АКЦЕПТ ВАШЕГО ПРЕДЛОЖЕНИЯ О ПОКУПКЕ ОЗНАЧАЕТ ЗАКЛЮЧЕНИЕ ПРЕДВАРИТЕЛЬНОГО ДОГОВОРА, В СООТВЕТСТВИИ С КОТОРЫМ ВЫ И ЭМИТЕНТ ОБЯЗУЕТЕСЬ ЗАКЛЮЧИТЬ В ДАТУ НАЧАЛА РАЗМЕЩЕНИЯ БИРЖЕВЫХ ОБЛИГАЦИЙ ОСНОВНОЙ ДОГОВОР НА СЛЕДУЮЩИХ УСЛОВИЯХ: ЭМИТЕНТ ОБЯЗУЕТСЯ ПРОДАТЬ ВАМ, А ВЫ ОБЯЗУЕТЕСЬ ПРИОБРЕСТИ У ЭМИТЕНТА (ИЛИ НАЗНАЧЕННОГО ЭМИТЕНТОМ КОМИССИОНЕРА, ПОВЕРЕННОГО ИЛИ ДРУГОГО АГЕНТА) И ОПЛАТИТЬ БИРЖЕВЫЕ ОБЛИГАЦИИ В КОЛИЧЕСТВЕ, ПО ЦЕНЕ РАЗМЕЩЕНИЯ И СО СТАВКОЙ КУПОНА, УКАЗАННЫМ В УВЕДОМЛЕНИИ ОБ АКЦЕПТЕ. ПРИ ЭТОМ КОЛИЧЕСТВО БИРЖЕВЫХ ОБЛИГАЦИЙ, УКАЗАННОЕ В УВЕДОМЛЕНИИ ОБ АКЦЕПТЕ, БУДЕТ ЗАВИСЕТЬ ОТ ЦЕНЫ РАЗМЕЩЕНИЯ, ВЕЛИЧИНЫ СТАВКИ КУПОНА И РЫНОЧНОГО СПРОСА НА БИРЖЕВЫЕ ОБЛИГАЦИИ. ВАШЕ ПРЕДЛОЖЕНИЕ О ПОКУПКЕ МОЖЕТ БЫТЬ АКЦЕПТОВАНО ПОЛНОСТЬЮ ИЛИ В ЧАСТИ. ЕСЛИ ВАШЕ ПРЕДЛОЖЕНИЕ О ПОКУПКЕ БУДЕТ АКЦЕПТОВАНО В ЧАСТИ, ПРЕДВАРИТЕЛЬНЫЙ ДОГОВОР СЧИТАЕТСЯ ЗАКЛЮЧЕННЫМ ТОЛЬКО В ОТНОШЕНИИ ТАКОЙ ЧАСТИ ВАШЕГО ПРЕДЛОЖЕНИЯ О ПОКУПКЕ, КОТОРАЯ БУДЕТ УКАЗАНА В УВЕДОМЛЕНИИ ОБ АКЦЕПТЕ.  В УВЕДОМЛЕНИИ ОБ АКЦЕПТЕ БУДЕТ УКАЗАНО КОЛИЧЕСТВО БИРЖЕВЫХ ОБЛИГАЦИЙ, РАССЧИТАННОЕ НА ОСНОВЕ ЦЕНЫ РАЗМЕЩЕНИЯ, А ТАКЖЕ СООТВЕТСТВУЮЩЕЙ ЧАСТИ СУММЫ ДЕНЕЖНЫХ СРЕДСТВ, УКАЗАННОЙ В ВАШЕМ ПРЕДЛОЖЕНИИ О ПОКУПКЕ КАК МАКСИМАЛЬНОЙ СУММЕ ДЕНЕЖНЫХ СРЕДСТВ, НА КОТОРУЮ ВЫ ГОТОВЫ КУПИТЬ БИРЖЕВЫЕ ОБЛИГАЦИИ. ПОРЯДОК ЗАКЛЮЧЕНИЯ ОСНОВНОГО ДОГОВОРА (ПОРЯДОК РАЗМЕЩЕНИЯ БИРЖЕВЫХ ОБЛИГАЦИЙ), ДАТА НАЧАЛА РАЗМЕЩЕНИЯ БИРЖЕВЫХ ОБЛИГАЦИЙ, ЦЕНА РАЗМЕЩЕНИЯ, СТАВКА КУПОНА ПО БИРЖЕВЫМ ОБЛИГАЦИЯМ И ПОРЯДОК ПРОВЕДЕНИЯ РАСЧЕТОВ УСТАНАВЛИВАЮТСЯ (ОПРЕДЕЛЯЮТСЯ) В СООТВЕТСТВИИ С ЭМИССИОННЫМИ ДОКУМЕНТАМИ.</w:t>
      </w:r>
    </w:p>
    <w:p w14:paraId="252840A2" w14:textId="77777777" w:rsidR="00A656A3" w:rsidRPr="003101AE" w:rsidRDefault="00A656A3" w:rsidP="00C16AE8">
      <w:pPr>
        <w:jc w:val="both"/>
        <w:rPr>
          <w:b/>
          <w:szCs w:val="22"/>
        </w:rPr>
      </w:pPr>
    </w:p>
    <w:p w14:paraId="14444BF0" w14:textId="77777777" w:rsidR="00A656A3" w:rsidRPr="003101AE" w:rsidRDefault="00A656A3" w:rsidP="00C16AE8">
      <w:pPr>
        <w:jc w:val="both"/>
        <w:rPr>
          <w:b/>
          <w:szCs w:val="22"/>
        </w:rPr>
      </w:pPr>
      <w:r w:rsidRPr="003101AE">
        <w:rPr>
          <w:szCs w:val="22"/>
        </w:rPr>
        <w:lastRenderedPageBreak/>
        <w:t>Настоящее сообщение, Предложение о Покупке и Уведомление об Акцепте составляют в совокупности Предварительный Договор.</w:t>
      </w:r>
    </w:p>
    <w:p w14:paraId="1B21FBCC" w14:textId="77777777" w:rsidR="00A656A3" w:rsidRPr="003101AE" w:rsidRDefault="00A656A3" w:rsidP="00C16AE8">
      <w:pPr>
        <w:jc w:val="both"/>
        <w:rPr>
          <w:szCs w:val="22"/>
        </w:rPr>
      </w:pPr>
    </w:p>
    <w:p w14:paraId="01C59123" w14:textId="77777777" w:rsidR="009062A7" w:rsidRDefault="009062A7" w:rsidP="009062A7">
      <w:pPr>
        <w:jc w:val="both"/>
        <w:rPr>
          <w:szCs w:val="22"/>
        </w:rPr>
      </w:pPr>
      <w:r>
        <w:rPr>
          <w:szCs w:val="22"/>
        </w:rPr>
        <w:t>Все споры, связанные с заключением Предварительного Договора, его действительностью и исполнением, разрешаются в Арбитражном суде г. Москвы.</w:t>
      </w:r>
    </w:p>
    <w:p w14:paraId="135D9EE5" w14:textId="77777777" w:rsidR="009062A7" w:rsidRDefault="009062A7" w:rsidP="009062A7">
      <w:pPr>
        <w:jc w:val="both"/>
        <w:rPr>
          <w:szCs w:val="22"/>
        </w:rPr>
      </w:pPr>
    </w:p>
    <w:p w14:paraId="09A56CFF" w14:textId="77777777" w:rsidR="009062A7" w:rsidRDefault="009062A7" w:rsidP="009062A7">
      <w:pPr>
        <w:jc w:val="both"/>
      </w:pPr>
      <w:r>
        <w:t>В случае Вашего согласия с вышеизложенными условиями и порядком участия в размещении Биржевых облигаций, Вы можете направить оригинал Предложения о Покупке Техническому андеррайтеру (с копией Организаторам) по реквизитам, указанным в Предложение о Покупке.</w:t>
      </w:r>
    </w:p>
    <w:p w14:paraId="2A5326CA" w14:textId="77777777" w:rsidR="00A656A3" w:rsidRDefault="00A656A3" w:rsidP="00E76080">
      <w:pPr>
        <w:jc w:val="both"/>
        <w:rPr>
          <w:color w:val="1F497D"/>
        </w:rPr>
      </w:pPr>
    </w:p>
    <w:p w14:paraId="5303D70B" w14:textId="77777777" w:rsidR="00A656A3" w:rsidRPr="003101AE" w:rsidRDefault="00A656A3" w:rsidP="00262C4A">
      <w:pPr>
        <w:pStyle w:val="ab"/>
        <w:ind w:left="0"/>
        <w:jc w:val="both"/>
        <w:rPr>
          <w:szCs w:val="22"/>
        </w:rPr>
      </w:pPr>
    </w:p>
    <w:p w14:paraId="555D9BA9" w14:textId="77777777" w:rsidR="00A656A3" w:rsidRPr="003101AE" w:rsidRDefault="00A656A3" w:rsidP="00262C4A">
      <w:pPr>
        <w:pStyle w:val="ab"/>
        <w:ind w:left="0"/>
        <w:jc w:val="both"/>
        <w:rPr>
          <w:szCs w:val="22"/>
        </w:rPr>
      </w:pPr>
      <w:r w:rsidRPr="003101AE">
        <w:rPr>
          <w:szCs w:val="22"/>
        </w:rPr>
        <w:t>С уважением,</w:t>
      </w:r>
    </w:p>
    <w:p w14:paraId="032973FF" w14:textId="77777777" w:rsidR="00A656A3" w:rsidRPr="003101AE" w:rsidRDefault="00A656A3" w:rsidP="00262C4A">
      <w:pPr>
        <w:pStyle w:val="ab"/>
        <w:ind w:left="0"/>
        <w:jc w:val="both"/>
        <w:rPr>
          <w:szCs w:val="22"/>
        </w:rPr>
      </w:pPr>
      <w:r w:rsidRPr="003101AE">
        <w:rPr>
          <w:szCs w:val="22"/>
        </w:rPr>
        <w:t>ПАО «</w:t>
      </w:r>
      <w:r>
        <w:rPr>
          <w:szCs w:val="22"/>
        </w:rPr>
        <w:t>ОГК-2</w:t>
      </w:r>
      <w:r w:rsidRPr="003101AE">
        <w:rPr>
          <w:szCs w:val="22"/>
        </w:rPr>
        <w:t>»</w:t>
      </w:r>
    </w:p>
    <w:p w14:paraId="6853A9B1" w14:textId="77777777" w:rsidR="00A656A3" w:rsidRPr="003101AE" w:rsidRDefault="00A656A3" w:rsidP="00C16AE8">
      <w:pPr>
        <w:rPr>
          <w:szCs w:val="22"/>
        </w:rPr>
      </w:pPr>
    </w:p>
    <w:p w14:paraId="6CA1E403" w14:textId="6ECF5985" w:rsidR="00A656A3" w:rsidRPr="003101AE" w:rsidRDefault="008D4BAB" w:rsidP="00C16AE8">
      <w:pPr>
        <w:rPr>
          <w:szCs w:val="22"/>
        </w:rPr>
      </w:pPr>
      <w:r>
        <w:rPr>
          <w:szCs w:val="22"/>
        </w:rPr>
        <w:t>2.5</w:t>
      </w:r>
      <w:r w:rsidR="009062A7">
        <w:rPr>
          <w:szCs w:val="22"/>
        </w:rPr>
        <w:t xml:space="preserve">. </w:t>
      </w:r>
      <w:r w:rsidR="00A656A3" w:rsidRPr="003101AE">
        <w:rPr>
          <w:szCs w:val="22"/>
        </w:rPr>
        <w:t xml:space="preserve">Форма предложения заключить предварительный договор о покупке Биржевых облигаций (Предложение о покупке): </w:t>
      </w:r>
    </w:p>
    <w:p w14:paraId="19B52979" w14:textId="77777777" w:rsidR="00A656A3" w:rsidRPr="003101AE" w:rsidRDefault="00A656A3" w:rsidP="00C16AE8">
      <w:pPr>
        <w:rPr>
          <w:szCs w:val="22"/>
        </w:rPr>
      </w:pPr>
    </w:p>
    <w:p w14:paraId="5604CD77" w14:textId="77777777" w:rsidR="00A656A3" w:rsidRPr="003101AE" w:rsidRDefault="00A656A3" w:rsidP="00C16AE8">
      <w:pPr>
        <w:rPr>
          <w:szCs w:val="22"/>
        </w:rPr>
      </w:pPr>
      <w:r w:rsidRPr="003101AE">
        <w:rPr>
          <w:szCs w:val="22"/>
        </w:rPr>
        <w:t xml:space="preserve">«[НА БЛАНКЕ ИНВЕСТОРА (для юридических лиц)] </w:t>
      </w:r>
    </w:p>
    <w:p w14:paraId="114B2527" w14:textId="77777777" w:rsidR="00A656A3" w:rsidRPr="003101AE" w:rsidRDefault="00A656A3" w:rsidP="00C16AE8">
      <w:pPr>
        <w:rPr>
          <w:szCs w:val="22"/>
        </w:rPr>
      </w:pPr>
    </w:p>
    <w:p w14:paraId="0ADCF142" w14:textId="77777777" w:rsidR="00A656A3" w:rsidRPr="003101AE" w:rsidRDefault="00A656A3" w:rsidP="00C16AE8">
      <w:pPr>
        <w:rPr>
          <w:szCs w:val="22"/>
        </w:rPr>
      </w:pPr>
      <w:r w:rsidRPr="003101AE">
        <w:rPr>
          <w:szCs w:val="22"/>
        </w:rPr>
        <w:t xml:space="preserve">Дата: </w:t>
      </w:r>
    </w:p>
    <w:p w14:paraId="59202B45" w14:textId="77777777" w:rsidR="00A656A3" w:rsidRPr="00CA553D" w:rsidRDefault="00A656A3" w:rsidP="00C16AE8">
      <w:pPr>
        <w:rPr>
          <w:szCs w:val="22"/>
        </w:rPr>
      </w:pPr>
    </w:p>
    <w:p w14:paraId="4228DC0B" w14:textId="77777777" w:rsidR="009062A7" w:rsidRDefault="009062A7" w:rsidP="009062A7">
      <w:r>
        <w:t xml:space="preserve">В АО «Сбербанк КИБ», </w:t>
      </w:r>
    </w:p>
    <w:p w14:paraId="348E7401" w14:textId="77777777" w:rsidR="009062A7" w:rsidRDefault="009062A7" w:rsidP="009062A7">
      <w:r>
        <w:t>Адрес: 117312, город Москва, улица Вавилова, дом 19</w:t>
      </w:r>
    </w:p>
    <w:p w14:paraId="58051451" w14:textId="77777777" w:rsidR="009062A7" w:rsidRDefault="009062A7" w:rsidP="009062A7">
      <w:pPr>
        <w:rPr>
          <w:lang w:val="en-US"/>
        </w:rPr>
      </w:pPr>
      <w:r>
        <w:t>Факс</w:t>
      </w:r>
      <w:r>
        <w:rPr>
          <w:lang w:val="en-US"/>
        </w:rPr>
        <w:t>: +7 (495) 258-05-47</w:t>
      </w:r>
    </w:p>
    <w:p w14:paraId="55E94BFB" w14:textId="77777777" w:rsidR="009062A7" w:rsidRDefault="009062A7" w:rsidP="009062A7">
      <w:pPr>
        <w:rPr>
          <w:lang w:val="en-US"/>
        </w:rPr>
      </w:pPr>
      <w:r>
        <w:rPr>
          <w:lang w:val="en-US"/>
        </w:rPr>
        <w:t>E-mail: debt_syndicate@sberbank-cib.ru</w:t>
      </w:r>
    </w:p>
    <w:p w14:paraId="7214ACE1" w14:textId="77777777" w:rsidR="009062A7" w:rsidRDefault="009062A7" w:rsidP="009062A7">
      <w:r>
        <w:t xml:space="preserve">Вниманию: Максима </w:t>
      </w:r>
      <w:proofErr w:type="spellStart"/>
      <w:r>
        <w:t>Вашлаева</w:t>
      </w:r>
      <w:proofErr w:type="spellEnd"/>
      <w:r>
        <w:t xml:space="preserve">, Артура </w:t>
      </w:r>
      <w:proofErr w:type="spellStart"/>
      <w:r>
        <w:t>Плауде</w:t>
      </w:r>
      <w:proofErr w:type="spellEnd"/>
    </w:p>
    <w:p w14:paraId="1E3925A2" w14:textId="77777777" w:rsidR="00A656A3" w:rsidRPr="00CA553D" w:rsidRDefault="00A656A3" w:rsidP="00E76080">
      <w:pPr>
        <w:rPr>
          <w:szCs w:val="22"/>
        </w:rPr>
      </w:pPr>
    </w:p>
    <w:p w14:paraId="11656EED" w14:textId="77777777" w:rsidR="00A656A3" w:rsidRPr="00CA553D" w:rsidRDefault="00A656A3" w:rsidP="00E76080">
      <w:r w:rsidRPr="00CA553D">
        <w:t>Копия в АО ВТБ Капитал</w:t>
      </w:r>
    </w:p>
    <w:p w14:paraId="7B5D40FA" w14:textId="77777777" w:rsidR="009062A7" w:rsidRDefault="009062A7" w:rsidP="009062A7">
      <w:r>
        <w:t xml:space="preserve">Вниманию: Ильи </w:t>
      </w:r>
      <w:proofErr w:type="spellStart"/>
      <w:r>
        <w:t>Бучковского</w:t>
      </w:r>
      <w:proofErr w:type="spellEnd"/>
    </w:p>
    <w:p w14:paraId="4392B094" w14:textId="77777777" w:rsidR="009062A7" w:rsidRDefault="009062A7" w:rsidP="009062A7">
      <w:r>
        <w:rPr>
          <w:lang w:val="en-US"/>
        </w:rPr>
        <w:t>E</w:t>
      </w:r>
      <w:r>
        <w:t>-</w:t>
      </w:r>
      <w:r>
        <w:rPr>
          <w:lang w:val="en-US"/>
        </w:rPr>
        <w:t>mail</w:t>
      </w:r>
      <w:r>
        <w:t xml:space="preserve">: </w:t>
      </w:r>
      <w:r>
        <w:rPr>
          <w:lang w:val="en-US"/>
        </w:rPr>
        <w:t>bonds</w:t>
      </w:r>
      <w:r>
        <w:t>@</w:t>
      </w:r>
      <w:proofErr w:type="spellStart"/>
      <w:r>
        <w:rPr>
          <w:lang w:val="en-US"/>
        </w:rPr>
        <w:t>vtbcapital</w:t>
      </w:r>
      <w:proofErr w:type="spellEnd"/>
      <w:r>
        <w:t>.</w:t>
      </w:r>
      <w:r>
        <w:rPr>
          <w:lang w:val="en-US"/>
        </w:rPr>
        <w:t>com</w:t>
      </w:r>
    </w:p>
    <w:p w14:paraId="6D8CFE0C" w14:textId="77777777" w:rsidR="00A656A3" w:rsidRDefault="00A656A3" w:rsidP="00C16AE8">
      <w:pPr>
        <w:rPr>
          <w:szCs w:val="22"/>
        </w:rPr>
      </w:pPr>
    </w:p>
    <w:p w14:paraId="53DEE247" w14:textId="77777777" w:rsidR="00925444" w:rsidRPr="009062A7" w:rsidRDefault="00925444" w:rsidP="00925444">
      <w:pPr>
        <w:rPr>
          <w:szCs w:val="22"/>
        </w:rPr>
      </w:pPr>
      <w:r w:rsidRPr="009062A7">
        <w:rPr>
          <w:szCs w:val="22"/>
        </w:rPr>
        <w:t>Копия в АО АБ «РОССИЯ»</w:t>
      </w:r>
    </w:p>
    <w:p w14:paraId="289B94DD" w14:textId="77777777" w:rsidR="00925444" w:rsidRDefault="00925444" w:rsidP="00925444">
      <w:pPr>
        <w:rPr>
          <w:szCs w:val="22"/>
        </w:rPr>
      </w:pPr>
      <w:r w:rsidRPr="009062A7">
        <w:rPr>
          <w:szCs w:val="22"/>
        </w:rPr>
        <w:t xml:space="preserve">Вниманию </w:t>
      </w:r>
      <w:r>
        <w:rPr>
          <w:szCs w:val="22"/>
        </w:rPr>
        <w:t>Дмитрия Раевского</w:t>
      </w:r>
    </w:p>
    <w:p w14:paraId="73AA984E" w14:textId="77777777" w:rsidR="00925444" w:rsidRPr="00042E48" w:rsidRDefault="00925444" w:rsidP="00925444">
      <w:r>
        <w:rPr>
          <w:lang w:val="en-US"/>
        </w:rPr>
        <w:t>E</w:t>
      </w:r>
      <w:r w:rsidRPr="00042E48">
        <w:t>-</w:t>
      </w:r>
      <w:r>
        <w:rPr>
          <w:lang w:val="en-US"/>
        </w:rPr>
        <w:t>mail</w:t>
      </w:r>
      <w:r w:rsidRPr="00042E48">
        <w:t xml:space="preserve">: </w:t>
      </w:r>
      <w:r w:rsidRPr="009036CE">
        <w:rPr>
          <w:lang w:val="en-US"/>
        </w:rPr>
        <w:t>D</w:t>
      </w:r>
      <w:r w:rsidRPr="00042E48">
        <w:t>.</w:t>
      </w:r>
      <w:proofErr w:type="spellStart"/>
      <w:r w:rsidRPr="009036CE">
        <w:rPr>
          <w:lang w:val="en-US"/>
        </w:rPr>
        <w:t>Raevskiy</w:t>
      </w:r>
      <w:proofErr w:type="spellEnd"/>
      <w:r w:rsidRPr="00042E48">
        <w:t>@</w:t>
      </w:r>
      <w:proofErr w:type="spellStart"/>
      <w:r w:rsidRPr="009036CE">
        <w:rPr>
          <w:lang w:val="en-US"/>
        </w:rPr>
        <w:t>abr</w:t>
      </w:r>
      <w:proofErr w:type="spellEnd"/>
      <w:r w:rsidRPr="00042E48">
        <w:t>.</w:t>
      </w:r>
      <w:proofErr w:type="spellStart"/>
      <w:r w:rsidRPr="009036CE">
        <w:rPr>
          <w:lang w:val="en-US"/>
        </w:rPr>
        <w:t>ru</w:t>
      </w:r>
      <w:proofErr w:type="spellEnd"/>
    </w:p>
    <w:p w14:paraId="47677D74" w14:textId="145CBE3D" w:rsidR="009062A7" w:rsidRPr="00042E48" w:rsidRDefault="009062A7" w:rsidP="00C16AE8">
      <w:pPr>
        <w:rPr>
          <w:szCs w:val="22"/>
        </w:rPr>
      </w:pPr>
    </w:p>
    <w:p w14:paraId="6844B3AA" w14:textId="77777777" w:rsidR="00A656A3" w:rsidRPr="003101AE" w:rsidRDefault="00A656A3" w:rsidP="00C16AE8">
      <w:pPr>
        <w:rPr>
          <w:szCs w:val="22"/>
        </w:rPr>
      </w:pPr>
      <w:r w:rsidRPr="003101AE">
        <w:rPr>
          <w:szCs w:val="22"/>
        </w:rPr>
        <w:t xml:space="preserve">ОФЕРТА О ЗАКЛЮЧЕНИИ ПРЕДВАРИТЕЛЬНОГО ДОГОВОРА КУПЛИ-ПРОДАЖИ </w:t>
      </w:r>
    </w:p>
    <w:p w14:paraId="2EAD6982" w14:textId="77777777" w:rsidR="00A656A3" w:rsidRPr="003101AE" w:rsidRDefault="00A656A3" w:rsidP="00C16AE8">
      <w:pPr>
        <w:rPr>
          <w:szCs w:val="22"/>
        </w:rPr>
      </w:pPr>
    </w:p>
    <w:p w14:paraId="4DB57784" w14:textId="67266A18" w:rsidR="00A656A3" w:rsidRPr="003101AE" w:rsidRDefault="00A656A3" w:rsidP="00C16AE8">
      <w:pPr>
        <w:jc w:val="both"/>
        <w:rPr>
          <w:szCs w:val="22"/>
        </w:rPr>
      </w:pPr>
      <w:r w:rsidRPr="003101AE">
        <w:rPr>
          <w:szCs w:val="22"/>
        </w:rPr>
        <w:t>Мы ознакомились с условиями и порядком участия в размещен</w:t>
      </w:r>
      <w:r>
        <w:rPr>
          <w:szCs w:val="22"/>
        </w:rPr>
        <w:t xml:space="preserve">ии </w:t>
      </w:r>
      <w:r w:rsidR="009062A7">
        <w:rPr>
          <w:szCs w:val="22"/>
        </w:rPr>
        <w:t>б</w:t>
      </w:r>
      <w:r>
        <w:rPr>
          <w:szCs w:val="22"/>
        </w:rPr>
        <w:t>иржевых облигаций</w:t>
      </w:r>
      <w:r w:rsidR="00E27A3E">
        <w:rPr>
          <w:szCs w:val="22"/>
        </w:rPr>
        <w:t xml:space="preserve"> </w:t>
      </w:r>
      <w:r w:rsidR="00E27A3E" w:rsidRPr="00E27A3E">
        <w:rPr>
          <w:szCs w:val="22"/>
        </w:rPr>
        <w:t>ПАО «ОГК-2»</w:t>
      </w:r>
      <w:r>
        <w:rPr>
          <w:szCs w:val="22"/>
        </w:rPr>
        <w:t xml:space="preserve"> процентных </w:t>
      </w:r>
      <w:r w:rsidRPr="00AB1214">
        <w:rPr>
          <w:szCs w:val="22"/>
        </w:rPr>
        <w:t>неконвертируемых документарных на предъявителя с обязательным централизованным хранением серии 001Р</w:t>
      </w:r>
      <w:r w:rsidR="00CF5492">
        <w:rPr>
          <w:szCs w:val="22"/>
        </w:rPr>
        <w:t>-03R</w:t>
      </w:r>
      <w:r w:rsidRPr="00AB1214">
        <w:rPr>
          <w:szCs w:val="22"/>
        </w:rPr>
        <w:t xml:space="preserve">, размещаемых в рамках Программы биржевых облигаций (идентификационный номер </w:t>
      </w:r>
      <w:r w:rsidRPr="00AB1214">
        <w:t>4-65105-D-001P</w:t>
      </w:r>
      <w:r w:rsidR="00CF5492">
        <w:t>-02</w:t>
      </w:r>
      <w:r w:rsidRPr="00AB1214">
        <w:t>E</w:t>
      </w:r>
      <w:r w:rsidRPr="00AB1214">
        <w:rPr>
          <w:szCs w:val="22"/>
        </w:rPr>
        <w:t xml:space="preserve">, присвоенный ЗАО «ФБ ММВБ» </w:t>
      </w:r>
      <w:r w:rsidRPr="00AB1214">
        <w:t>28.09.2015</w:t>
      </w:r>
      <w:r w:rsidRPr="00AB1214">
        <w:rPr>
          <w:szCs w:val="22"/>
        </w:rPr>
        <w:t>)</w:t>
      </w:r>
      <w:r w:rsidR="009062A7" w:rsidRPr="009062A7">
        <w:rPr>
          <w:szCs w:val="22"/>
        </w:rPr>
        <w:t xml:space="preserve"> </w:t>
      </w:r>
      <w:r w:rsidR="009062A7">
        <w:rPr>
          <w:szCs w:val="22"/>
        </w:rPr>
        <w:t>(далее – Биржевые облигации).</w:t>
      </w:r>
    </w:p>
    <w:p w14:paraId="45B6F43F" w14:textId="77777777" w:rsidR="00A656A3" w:rsidRPr="003101AE" w:rsidRDefault="00A656A3" w:rsidP="00C16AE8">
      <w:pPr>
        <w:jc w:val="both"/>
        <w:rPr>
          <w:szCs w:val="22"/>
        </w:rPr>
      </w:pPr>
    </w:p>
    <w:p w14:paraId="16C4E0F1" w14:textId="77777777" w:rsidR="009062A7" w:rsidRDefault="009062A7" w:rsidP="009062A7">
      <w:pPr>
        <w:jc w:val="both"/>
        <w:rPr>
          <w:szCs w:val="22"/>
        </w:rPr>
      </w:pPr>
      <w:r>
        <w:rPr>
          <w:szCs w:val="22"/>
        </w:rPr>
        <w:t>Тщательно проанализировав финансовые, экономические, юридические и иные риски и последствия приобретения и владения Биржевыми облигациями, мы, [</w:t>
      </w:r>
      <w:r>
        <w:rPr>
          <w:i/>
          <w:szCs w:val="22"/>
        </w:rPr>
        <w:t>пожалуйста, укажите свое полное наименование</w:t>
      </w:r>
      <w:r>
        <w:rPr>
          <w:szCs w:val="22"/>
        </w:rPr>
        <w:t>], [действующие как доверительный управляющий</w:t>
      </w:r>
      <w:r>
        <w:rPr>
          <w:i/>
          <w:szCs w:val="22"/>
        </w:rPr>
        <w:t xml:space="preserve"> (для управляющих компаний)</w:t>
      </w:r>
      <w:r>
        <w:rPr>
          <w:szCs w:val="22"/>
        </w:rPr>
        <w:t xml:space="preserve">], настоящим обязуемся заключить в дату начала размещения Биржевых облигаций, но в любом случае не позднее 3 (Третьего) рабочего дня с даты начала размещения основные договоры купли-продажи о приобретении нами Биржевых облигаций у АО «Сбербанк КИБ», оказывающего услуги по размещению Биржевых облигаций и действующего по поручению и за счет эмитента Биржевых облигаций, в соответствии с эмиссионными документами на следующих условиях: </w:t>
      </w:r>
    </w:p>
    <w:p w14:paraId="19F63F0A" w14:textId="77777777" w:rsidR="00A656A3" w:rsidRPr="003101AE" w:rsidRDefault="00A656A3" w:rsidP="00C16AE8">
      <w:pPr>
        <w:jc w:val="both"/>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gridCol w:w="5624"/>
      </w:tblGrid>
      <w:tr w:rsidR="00A656A3" w:rsidRPr="003101AE" w14:paraId="2EBD5BFE" w14:textId="77777777" w:rsidTr="006773E2">
        <w:trPr>
          <w:jc w:val="center"/>
        </w:trPr>
        <w:tc>
          <w:tcPr>
            <w:tcW w:w="2441" w:type="pct"/>
          </w:tcPr>
          <w:p w14:paraId="16DD3309" w14:textId="77777777" w:rsidR="00A656A3" w:rsidRPr="003101AE" w:rsidRDefault="00A656A3" w:rsidP="00E208FA">
            <w:pPr>
              <w:spacing w:line="260" w:lineRule="exact"/>
              <w:jc w:val="center"/>
              <w:rPr>
                <w:szCs w:val="22"/>
              </w:rPr>
            </w:pPr>
          </w:p>
          <w:p w14:paraId="3EFB8FED" w14:textId="77777777" w:rsidR="00A656A3" w:rsidRPr="003101AE" w:rsidRDefault="00A656A3" w:rsidP="00E208FA">
            <w:pPr>
              <w:spacing w:line="260" w:lineRule="exact"/>
              <w:jc w:val="center"/>
              <w:rPr>
                <w:szCs w:val="22"/>
              </w:rPr>
            </w:pPr>
            <w:r w:rsidRPr="003101AE">
              <w:rPr>
                <w:szCs w:val="22"/>
              </w:rPr>
              <w:t>Максимальная сумма, на которую мы готовы купить Биржевые облигации (рубли РФ)*</w:t>
            </w:r>
          </w:p>
        </w:tc>
        <w:tc>
          <w:tcPr>
            <w:tcW w:w="2559" w:type="pct"/>
          </w:tcPr>
          <w:p w14:paraId="53CD3EA7" w14:textId="77777777" w:rsidR="00A656A3" w:rsidRPr="003101AE" w:rsidRDefault="00A656A3" w:rsidP="00E208FA">
            <w:pPr>
              <w:spacing w:line="260" w:lineRule="exact"/>
              <w:jc w:val="center"/>
              <w:rPr>
                <w:szCs w:val="22"/>
              </w:rPr>
            </w:pPr>
          </w:p>
          <w:p w14:paraId="03E9786B" w14:textId="77777777" w:rsidR="00A656A3" w:rsidRPr="003101AE" w:rsidRDefault="00A656A3" w:rsidP="00E208FA">
            <w:pPr>
              <w:spacing w:line="260" w:lineRule="exact"/>
              <w:jc w:val="center"/>
              <w:rPr>
                <w:szCs w:val="22"/>
              </w:rPr>
            </w:pPr>
            <w:r w:rsidRPr="003101AE">
              <w:rPr>
                <w:szCs w:val="22"/>
              </w:rPr>
              <w:t>[пожалуйста, укажите]</w:t>
            </w:r>
          </w:p>
        </w:tc>
      </w:tr>
      <w:tr w:rsidR="00A656A3" w:rsidRPr="003101AE" w14:paraId="35E6F879" w14:textId="77777777" w:rsidTr="006773E2">
        <w:trPr>
          <w:jc w:val="center"/>
        </w:trPr>
        <w:tc>
          <w:tcPr>
            <w:tcW w:w="2441" w:type="pct"/>
          </w:tcPr>
          <w:p w14:paraId="317EDED0" w14:textId="77777777" w:rsidR="00A656A3" w:rsidRPr="003101AE" w:rsidRDefault="00A656A3" w:rsidP="00E208FA">
            <w:pPr>
              <w:spacing w:line="260" w:lineRule="exact"/>
              <w:jc w:val="center"/>
              <w:rPr>
                <w:szCs w:val="22"/>
              </w:rPr>
            </w:pPr>
          </w:p>
          <w:p w14:paraId="6B36AC99" w14:textId="77777777" w:rsidR="00A656A3" w:rsidRPr="003101AE" w:rsidRDefault="009062A7" w:rsidP="00E208FA">
            <w:pPr>
              <w:spacing w:line="260" w:lineRule="exact"/>
              <w:jc w:val="center"/>
              <w:rPr>
                <w:szCs w:val="22"/>
              </w:rPr>
            </w:pPr>
            <w:r>
              <w:t>Минимальная ставка купона по Биржевым облигациям, при которой мы готовы приобрести Биржевые облигации на указанную максимальную сумму (в % годовых)</w:t>
            </w:r>
          </w:p>
        </w:tc>
        <w:tc>
          <w:tcPr>
            <w:tcW w:w="2559" w:type="pct"/>
          </w:tcPr>
          <w:p w14:paraId="2B885E06" w14:textId="77777777" w:rsidR="00A656A3" w:rsidRPr="003101AE" w:rsidRDefault="00A656A3" w:rsidP="00E208FA">
            <w:pPr>
              <w:spacing w:line="260" w:lineRule="exact"/>
              <w:jc w:val="center"/>
              <w:rPr>
                <w:szCs w:val="22"/>
              </w:rPr>
            </w:pPr>
          </w:p>
          <w:p w14:paraId="298BCA26" w14:textId="77777777" w:rsidR="00A656A3" w:rsidRPr="003101AE" w:rsidRDefault="00A656A3" w:rsidP="00E208FA">
            <w:pPr>
              <w:spacing w:line="260" w:lineRule="exact"/>
              <w:jc w:val="center"/>
              <w:rPr>
                <w:szCs w:val="22"/>
              </w:rPr>
            </w:pPr>
            <w:r w:rsidRPr="003101AE">
              <w:rPr>
                <w:szCs w:val="22"/>
              </w:rPr>
              <w:t xml:space="preserve">[пожалуйста, укажите] </w:t>
            </w:r>
          </w:p>
          <w:p w14:paraId="72D6CF98" w14:textId="77777777" w:rsidR="00A656A3" w:rsidRPr="003101AE" w:rsidRDefault="00A656A3" w:rsidP="00E208FA">
            <w:pPr>
              <w:spacing w:line="260" w:lineRule="exact"/>
              <w:jc w:val="center"/>
              <w:rPr>
                <w:szCs w:val="22"/>
              </w:rPr>
            </w:pPr>
          </w:p>
        </w:tc>
      </w:tr>
    </w:tbl>
    <w:p w14:paraId="78D71657" w14:textId="77777777" w:rsidR="00A656A3" w:rsidRPr="003101AE" w:rsidRDefault="00A656A3" w:rsidP="00C16AE8">
      <w:pPr>
        <w:jc w:val="both"/>
        <w:rPr>
          <w:szCs w:val="22"/>
        </w:rPr>
      </w:pPr>
    </w:p>
    <w:p w14:paraId="6E810662" w14:textId="77777777" w:rsidR="009062A7" w:rsidRDefault="009062A7" w:rsidP="009062A7">
      <w:pPr>
        <w:jc w:val="both"/>
        <w:rPr>
          <w:szCs w:val="22"/>
        </w:rPr>
      </w:pPr>
      <w:r>
        <w:rPr>
          <w:szCs w:val="22"/>
        </w:rPr>
        <w:lastRenderedPageBreak/>
        <w:t>Обращаем Ваше внимание, что Участником торгов ПАО Московская Биржа, выставляющим заявки на покупку Биржевых облигаций по нашему поручению, будет выступать [</w:t>
      </w:r>
      <w:r>
        <w:rPr>
          <w:i/>
          <w:szCs w:val="22"/>
        </w:rPr>
        <w:t>пожалуйста, укажите название своего брокера</w:t>
      </w:r>
      <w:r>
        <w:rPr>
          <w:szCs w:val="22"/>
        </w:rPr>
        <w:t xml:space="preserve">] (для Покупателей, работающих через брокера). </w:t>
      </w:r>
    </w:p>
    <w:p w14:paraId="66DEC454" w14:textId="77777777" w:rsidR="00A656A3" w:rsidRPr="003101AE" w:rsidRDefault="00A656A3" w:rsidP="00C16AE8">
      <w:pPr>
        <w:jc w:val="both"/>
        <w:rPr>
          <w:szCs w:val="22"/>
        </w:rPr>
      </w:pPr>
    </w:p>
    <w:p w14:paraId="0B1EA58F" w14:textId="3A73A932" w:rsidR="00A656A3" w:rsidRPr="003101AE" w:rsidRDefault="00A656A3" w:rsidP="00C16AE8">
      <w:pPr>
        <w:jc w:val="both"/>
        <w:rPr>
          <w:szCs w:val="22"/>
        </w:rPr>
      </w:pPr>
      <w:r w:rsidRPr="003101AE">
        <w:rPr>
          <w:szCs w:val="22"/>
        </w:rPr>
        <w:t xml:space="preserve">Настоящая оферта действительна до </w:t>
      </w:r>
      <w:r w:rsidR="00610DC6" w:rsidRPr="00313CA0">
        <w:rPr>
          <w:szCs w:val="22"/>
        </w:rPr>
        <w:t>06.04.2018</w:t>
      </w:r>
      <w:r w:rsidRPr="00313CA0">
        <w:rPr>
          <w:szCs w:val="22"/>
        </w:rPr>
        <w:t xml:space="preserve"> </w:t>
      </w:r>
      <w:r w:rsidRPr="003101AE">
        <w:rPr>
          <w:szCs w:val="22"/>
        </w:rPr>
        <w:t xml:space="preserve">включительно. Предварительный договор, заключенный путем акцепта данной оферты, и, соответственно, обязанности сторон заключить основной договор купли-продажи Биржевых облигаций на предусмотренных таким предварительным договором условиях, автоматически прекращаются в случае, если Биржевые облигации не будут допущены к торгам в процессе их </w:t>
      </w:r>
      <w:r w:rsidR="004E64B3">
        <w:rPr>
          <w:szCs w:val="22"/>
        </w:rPr>
        <w:t xml:space="preserve">размещения на </w:t>
      </w:r>
      <w:r w:rsidR="00DF1D4E">
        <w:rPr>
          <w:szCs w:val="22"/>
        </w:rPr>
        <w:t xml:space="preserve">ПАО Московская биржа </w:t>
      </w:r>
      <w:r w:rsidR="004E64B3">
        <w:rPr>
          <w:szCs w:val="22"/>
        </w:rPr>
        <w:t xml:space="preserve">до </w:t>
      </w:r>
      <w:r w:rsidR="00610DC6" w:rsidRPr="00313CA0">
        <w:rPr>
          <w:szCs w:val="22"/>
        </w:rPr>
        <w:t>06.04.2018</w:t>
      </w:r>
      <w:r w:rsidR="00DF1D4E" w:rsidRPr="00313CA0">
        <w:rPr>
          <w:szCs w:val="22"/>
        </w:rPr>
        <w:t xml:space="preserve"> </w:t>
      </w:r>
      <w:r w:rsidRPr="003101AE">
        <w:rPr>
          <w:szCs w:val="22"/>
        </w:rPr>
        <w:t>(включительно).</w:t>
      </w:r>
    </w:p>
    <w:p w14:paraId="31C206AA" w14:textId="77777777" w:rsidR="00A656A3" w:rsidRPr="003101AE" w:rsidRDefault="00A656A3" w:rsidP="00C16AE8">
      <w:pPr>
        <w:jc w:val="both"/>
        <w:rPr>
          <w:szCs w:val="22"/>
        </w:rPr>
      </w:pPr>
    </w:p>
    <w:p w14:paraId="7B866592" w14:textId="1F86EDD2" w:rsidR="00A656A3" w:rsidRPr="003101AE" w:rsidRDefault="00A656A3" w:rsidP="00C16AE8">
      <w:pPr>
        <w:jc w:val="both"/>
        <w:rPr>
          <w:szCs w:val="22"/>
        </w:rPr>
      </w:pPr>
      <w:r w:rsidRPr="003101AE">
        <w:rPr>
          <w:szCs w:val="22"/>
        </w:rPr>
        <w:t>В случае акцепта, просим направить Уведомление об акцепте данной оферты по следующим координатам: для отправки курьером: [укажите адрес Вашего офиса (для физического лица – место регистрации)], для отправки по факсу: [укажите номер факса Вашего офиса (для физического лица – номер факса)], для отправки по электронной почте: [укажите электронный адрес ответств</w:t>
      </w:r>
      <w:r w:rsidR="005D7418">
        <w:rPr>
          <w:szCs w:val="22"/>
        </w:rPr>
        <w:t>енного сотрудника Вашего офиса]</w:t>
      </w:r>
    </w:p>
    <w:p w14:paraId="6DF38C9F" w14:textId="77777777" w:rsidR="00A656A3" w:rsidRPr="003101AE" w:rsidRDefault="00A656A3" w:rsidP="00C16AE8">
      <w:pPr>
        <w:rPr>
          <w:szCs w:val="22"/>
        </w:rPr>
      </w:pPr>
    </w:p>
    <w:p w14:paraId="33668FE5" w14:textId="77777777" w:rsidR="00A656A3" w:rsidRPr="003101AE" w:rsidRDefault="00A656A3" w:rsidP="00C16AE8">
      <w:pPr>
        <w:rPr>
          <w:szCs w:val="22"/>
        </w:rPr>
      </w:pPr>
    </w:p>
    <w:p w14:paraId="00AB1FD5" w14:textId="77777777" w:rsidR="00A656A3" w:rsidRPr="003101AE" w:rsidRDefault="00A656A3" w:rsidP="00C16AE8">
      <w:pPr>
        <w:rPr>
          <w:szCs w:val="22"/>
        </w:rPr>
      </w:pPr>
      <w:r w:rsidRPr="003101AE">
        <w:rPr>
          <w:szCs w:val="22"/>
        </w:rPr>
        <w:t xml:space="preserve">С уважением, </w:t>
      </w:r>
    </w:p>
    <w:p w14:paraId="3FF0E779" w14:textId="77777777" w:rsidR="00A656A3" w:rsidRPr="003101AE" w:rsidRDefault="00A656A3" w:rsidP="00C16AE8">
      <w:pPr>
        <w:rPr>
          <w:szCs w:val="22"/>
        </w:rPr>
      </w:pPr>
      <w:r w:rsidRPr="003101AE">
        <w:rPr>
          <w:szCs w:val="22"/>
        </w:rPr>
        <w:t xml:space="preserve">__________________ </w:t>
      </w:r>
    </w:p>
    <w:p w14:paraId="17ECF689" w14:textId="77777777" w:rsidR="00A656A3" w:rsidRPr="003101AE" w:rsidRDefault="00A656A3" w:rsidP="00C16AE8">
      <w:pPr>
        <w:rPr>
          <w:szCs w:val="22"/>
        </w:rPr>
      </w:pPr>
      <w:r w:rsidRPr="003101AE">
        <w:rPr>
          <w:szCs w:val="22"/>
        </w:rPr>
        <w:t xml:space="preserve">Имя: </w:t>
      </w:r>
    </w:p>
    <w:p w14:paraId="78BAA215" w14:textId="77777777" w:rsidR="00A656A3" w:rsidRPr="003101AE" w:rsidRDefault="00A656A3" w:rsidP="00C16AE8">
      <w:pPr>
        <w:rPr>
          <w:szCs w:val="22"/>
        </w:rPr>
      </w:pPr>
      <w:r w:rsidRPr="003101AE">
        <w:rPr>
          <w:szCs w:val="22"/>
        </w:rPr>
        <w:t xml:space="preserve">Должность: </w:t>
      </w:r>
    </w:p>
    <w:p w14:paraId="2AE9084D" w14:textId="77777777" w:rsidR="00A656A3" w:rsidRPr="003101AE" w:rsidRDefault="00A656A3" w:rsidP="00C16AE8">
      <w:pPr>
        <w:rPr>
          <w:szCs w:val="22"/>
        </w:rPr>
      </w:pPr>
    </w:p>
    <w:p w14:paraId="48F03170" w14:textId="77777777" w:rsidR="00A656A3" w:rsidRPr="003101AE" w:rsidRDefault="00A656A3" w:rsidP="00C16AE8">
      <w:pPr>
        <w:rPr>
          <w:szCs w:val="22"/>
        </w:rPr>
      </w:pPr>
    </w:p>
    <w:p w14:paraId="41A569C2" w14:textId="77777777" w:rsidR="00A656A3" w:rsidRPr="003101AE" w:rsidRDefault="00A656A3" w:rsidP="00C16AE8">
      <w:pPr>
        <w:rPr>
          <w:i/>
          <w:szCs w:val="22"/>
        </w:rPr>
      </w:pPr>
      <w:r w:rsidRPr="003101AE">
        <w:rPr>
          <w:i/>
          <w:szCs w:val="22"/>
        </w:rPr>
        <w:t xml:space="preserve">* Данная сумма не включает расходы, связанные с приобретением Биржевых облигаций и проведением расчетов. </w:t>
      </w:r>
    </w:p>
    <w:p w14:paraId="01D709AD" w14:textId="77777777" w:rsidR="00A656A3" w:rsidRPr="003101AE" w:rsidRDefault="00A656A3" w:rsidP="00C16AE8">
      <w:pPr>
        <w:rPr>
          <w:szCs w:val="22"/>
        </w:rPr>
      </w:pPr>
    </w:p>
    <w:p w14:paraId="319AEF4A" w14:textId="3B4D293A" w:rsidR="00A656A3" w:rsidRPr="003101AE" w:rsidRDefault="008D4BAB" w:rsidP="00C16AE8">
      <w:pPr>
        <w:pStyle w:val="ab"/>
        <w:ind w:left="0"/>
        <w:jc w:val="both"/>
        <w:rPr>
          <w:szCs w:val="22"/>
        </w:rPr>
      </w:pPr>
      <w:r>
        <w:rPr>
          <w:szCs w:val="22"/>
        </w:rPr>
        <w:t>2.6</w:t>
      </w:r>
      <w:r w:rsidR="00A656A3" w:rsidRPr="003101AE">
        <w:rPr>
          <w:szCs w:val="22"/>
        </w:rPr>
        <w:t xml:space="preserve">. В случае если соответствующее событие (действие) имеет отношение или может оказать существенное влияние на стоимость определенных ценных бумаг эмитента - вид, категория (тип) и иные идентификационные признаки таких ценных бумаг эмитента: </w:t>
      </w:r>
      <w:r w:rsidR="00A656A3" w:rsidRPr="003101AE">
        <w:rPr>
          <w:b/>
          <w:i/>
          <w:szCs w:val="22"/>
        </w:rPr>
        <w:t xml:space="preserve">биржевые облигации документарные процентные неконвертируемые на предъявителя с обязательным централизованным хранением серии </w:t>
      </w:r>
      <w:r w:rsidR="00A656A3">
        <w:rPr>
          <w:b/>
          <w:i/>
          <w:szCs w:val="22"/>
        </w:rPr>
        <w:t>001Р</w:t>
      </w:r>
      <w:r w:rsidR="00CF5492">
        <w:rPr>
          <w:b/>
          <w:i/>
          <w:szCs w:val="22"/>
        </w:rPr>
        <w:t>-03</w:t>
      </w:r>
      <w:r w:rsidR="00A656A3">
        <w:rPr>
          <w:b/>
          <w:i/>
          <w:szCs w:val="22"/>
        </w:rPr>
        <w:t>R</w:t>
      </w:r>
      <w:r w:rsidR="003747FD">
        <w:rPr>
          <w:b/>
          <w:i/>
          <w:szCs w:val="22"/>
        </w:rPr>
        <w:t>,</w:t>
      </w:r>
      <w:r w:rsidR="003747FD" w:rsidRPr="003747FD">
        <w:rPr>
          <w:szCs w:val="22"/>
        </w:rPr>
        <w:t xml:space="preserve"> </w:t>
      </w:r>
      <w:r w:rsidR="003747FD" w:rsidRPr="00321185">
        <w:rPr>
          <w:szCs w:val="22"/>
        </w:rPr>
        <w:t>размещаемые в рамках Программы биржевых облигаций</w:t>
      </w:r>
      <w:r w:rsidR="006515D5">
        <w:rPr>
          <w:szCs w:val="22"/>
        </w:rPr>
        <w:t>,</w:t>
      </w:r>
      <w:bookmarkStart w:id="0" w:name="_GoBack"/>
      <w:bookmarkEnd w:id="0"/>
      <w:r w:rsidR="003747FD" w:rsidRPr="00321185">
        <w:rPr>
          <w:szCs w:val="22"/>
        </w:rPr>
        <w:t xml:space="preserve"> идентификационный номер </w:t>
      </w:r>
      <w:r w:rsidR="003747FD" w:rsidRPr="00321185">
        <w:t>4-65105-D-001P-02E</w:t>
      </w:r>
      <w:r w:rsidR="003747FD" w:rsidRPr="00321185">
        <w:rPr>
          <w:szCs w:val="22"/>
        </w:rPr>
        <w:t xml:space="preserve">, присвоенный ЗАО «ФБ ММВБ» </w:t>
      </w:r>
      <w:r w:rsidR="003747FD" w:rsidRPr="00321185">
        <w:t>28.09.2015</w:t>
      </w:r>
      <w:r w:rsidR="003747FD" w:rsidRPr="00321185">
        <w:rPr>
          <w:b/>
          <w:i/>
          <w:szCs w:val="22"/>
        </w:rPr>
        <w:t>.</w:t>
      </w:r>
    </w:p>
    <w:p w14:paraId="1FDAC1A1" w14:textId="77777777" w:rsidR="00A656A3" w:rsidRPr="003101AE" w:rsidRDefault="00A656A3" w:rsidP="00C16AE8">
      <w:pPr>
        <w:pStyle w:val="ab"/>
        <w:ind w:left="0"/>
        <w:jc w:val="both"/>
        <w:rPr>
          <w:szCs w:val="22"/>
        </w:rPr>
      </w:pPr>
    </w:p>
    <w:p w14:paraId="2642FC81" w14:textId="05657538" w:rsidR="00A656A3" w:rsidRPr="003101AE" w:rsidRDefault="008D4BAB" w:rsidP="00C16AE8">
      <w:pPr>
        <w:rPr>
          <w:szCs w:val="22"/>
        </w:rPr>
      </w:pPr>
      <w:r>
        <w:rPr>
          <w:szCs w:val="22"/>
        </w:rPr>
        <w:t>2.7</w:t>
      </w:r>
      <w:r w:rsidR="00A656A3" w:rsidRPr="00DF1D4E">
        <w:rPr>
          <w:szCs w:val="22"/>
        </w:rPr>
        <w:t xml:space="preserve">. Дата наступления соответствующего события (совершения действия): </w:t>
      </w:r>
      <w:r w:rsidR="00610DC6">
        <w:rPr>
          <w:b/>
          <w:i/>
          <w:szCs w:val="22"/>
        </w:rPr>
        <w:t>29.03.2018</w:t>
      </w:r>
    </w:p>
    <w:p w14:paraId="72DDB17C" w14:textId="77777777" w:rsidR="00A656A3" w:rsidRPr="003101AE" w:rsidRDefault="00A656A3" w:rsidP="00C16AE8">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2"/>
        <w:gridCol w:w="472"/>
        <w:gridCol w:w="310"/>
        <w:gridCol w:w="1395"/>
        <w:gridCol w:w="440"/>
        <w:gridCol w:w="325"/>
        <w:gridCol w:w="437"/>
        <w:gridCol w:w="2098"/>
        <w:gridCol w:w="901"/>
        <w:gridCol w:w="2999"/>
        <w:gridCol w:w="149"/>
      </w:tblGrid>
      <w:tr w:rsidR="00A30A1C" w14:paraId="0D3A27BB" w14:textId="77777777" w:rsidTr="009062A7">
        <w:trPr>
          <w:cantSplit/>
        </w:trPr>
        <w:tc>
          <w:tcPr>
            <w:tcW w:w="5000" w:type="pct"/>
            <w:gridSpan w:val="11"/>
            <w:tcBorders>
              <w:top w:val="single" w:sz="4" w:space="0" w:color="auto"/>
              <w:left w:val="single" w:sz="4" w:space="0" w:color="auto"/>
              <w:bottom w:val="single" w:sz="4" w:space="0" w:color="auto"/>
              <w:right w:val="single" w:sz="4" w:space="0" w:color="auto"/>
            </w:tcBorders>
            <w:hideMark/>
          </w:tcPr>
          <w:p w14:paraId="3DEECCF8" w14:textId="77777777" w:rsidR="00A30A1C" w:rsidRDefault="00A30A1C">
            <w:pPr>
              <w:jc w:val="center"/>
              <w:rPr>
                <w:szCs w:val="22"/>
                <w:lang w:eastAsia="ko-KR"/>
              </w:rPr>
            </w:pPr>
            <w:r>
              <w:rPr>
                <w:szCs w:val="22"/>
              </w:rPr>
              <w:t>3. Подпись</w:t>
            </w:r>
          </w:p>
        </w:tc>
      </w:tr>
      <w:tr w:rsidR="00A30A1C" w14:paraId="3C0B66A6" w14:textId="77777777" w:rsidTr="009062A7">
        <w:trPr>
          <w:cantSplit/>
        </w:trPr>
        <w:tc>
          <w:tcPr>
            <w:tcW w:w="2161" w:type="pct"/>
            <w:gridSpan w:val="7"/>
            <w:tcBorders>
              <w:top w:val="single" w:sz="4" w:space="0" w:color="auto"/>
              <w:left w:val="single" w:sz="4" w:space="0" w:color="auto"/>
              <w:bottom w:val="nil"/>
              <w:right w:val="nil"/>
            </w:tcBorders>
            <w:vAlign w:val="bottom"/>
            <w:hideMark/>
          </w:tcPr>
          <w:p w14:paraId="0B12D80D" w14:textId="77777777" w:rsidR="00A30A1C" w:rsidRDefault="00A30A1C">
            <w:pPr>
              <w:ind w:left="57"/>
              <w:jc w:val="both"/>
              <w:rPr>
                <w:b/>
                <w:i/>
                <w:szCs w:val="22"/>
                <w:lang w:eastAsia="ko-KR"/>
              </w:rPr>
            </w:pPr>
            <w:r>
              <w:rPr>
                <w:b/>
                <w:i/>
                <w:szCs w:val="22"/>
              </w:rPr>
              <w:t xml:space="preserve">3.1. </w:t>
            </w:r>
            <w:r>
              <w:rPr>
                <w:b/>
                <w:i/>
                <w:color w:val="000000"/>
                <w:szCs w:val="22"/>
                <w:shd w:val="clear" w:color="auto" w:fill="FFFFFF"/>
              </w:rPr>
              <w:t>Заместитель начальника Управления – начальник отдела корпоративных и имущественных отношений Управления по корпоративно-правовой работе ПАО «ОГК-2» на основании доверенности от 21.12.2017 № 3-1348</w:t>
            </w:r>
          </w:p>
        </w:tc>
        <w:tc>
          <w:tcPr>
            <w:tcW w:w="969" w:type="pct"/>
            <w:tcBorders>
              <w:top w:val="single" w:sz="4" w:space="0" w:color="auto"/>
              <w:left w:val="nil"/>
              <w:bottom w:val="single" w:sz="4" w:space="0" w:color="auto"/>
              <w:right w:val="nil"/>
            </w:tcBorders>
            <w:vAlign w:val="bottom"/>
          </w:tcPr>
          <w:p w14:paraId="6CF71727" w14:textId="77777777" w:rsidR="00A30A1C" w:rsidRDefault="00A30A1C">
            <w:pPr>
              <w:jc w:val="center"/>
              <w:rPr>
                <w:b/>
                <w:i/>
                <w:szCs w:val="22"/>
                <w:lang w:eastAsia="ko-KR"/>
              </w:rPr>
            </w:pPr>
          </w:p>
        </w:tc>
        <w:tc>
          <w:tcPr>
            <w:tcW w:w="416" w:type="pct"/>
            <w:tcBorders>
              <w:top w:val="single" w:sz="4" w:space="0" w:color="auto"/>
              <w:left w:val="nil"/>
              <w:bottom w:val="nil"/>
              <w:right w:val="nil"/>
            </w:tcBorders>
            <w:vAlign w:val="bottom"/>
          </w:tcPr>
          <w:p w14:paraId="5E40285B" w14:textId="77777777" w:rsidR="00A30A1C" w:rsidRDefault="00A30A1C">
            <w:pPr>
              <w:rPr>
                <w:b/>
                <w:i/>
                <w:szCs w:val="22"/>
                <w:lang w:eastAsia="ko-KR"/>
              </w:rPr>
            </w:pPr>
          </w:p>
        </w:tc>
        <w:tc>
          <w:tcPr>
            <w:tcW w:w="1385" w:type="pct"/>
            <w:tcBorders>
              <w:top w:val="single" w:sz="4" w:space="0" w:color="auto"/>
              <w:left w:val="nil"/>
              <w:bottom w:val="nil"/>
              <w:right w:val="nil"/>
            </w:tcBorders>
            <w:vAlign w:val="bottom"/>
            <w:hideMark/>
          </w:tcPr>
          <w:p w14:paraId="5E590831" w14:textId="77777777" w:rsidR="00A30A1C" w:rsidRDefault="00A30A1C">
            <w:pPr>
              <w:jc w:val="center"/>
              <w:rPr>
                <w:b/>
                <w:i/>
                <w:szCs w:val="22"/>
                <w:lang w:eastAsia="ko-KR"/>
              </w:rPr>
            </w:pPr>
            <w:r>
              <w:rPr>
                <w:b/>
                <w:i/>
                <w:color w:val="000000"/>
                <w:szCs w:val="22"/>
                <w:shd w:val="clear" w:color="auto" w:fill="FFFFFF"/>
              </w:rPr>
              <w:t>Е.Н. Егорова</w:t>
            </w:r>
          </w:p>
        </w:tc>
        <w:tc>
          <w:tcPr>
            <w:tcW w:w="69" w:type="pct"/>
            <w:tcBorders>
              <w:top w:val="single" w:sz="4" w:space="0" w:color="auto"/>
              <w:left w:val="nil"/>
              <w:bottom w:val="nil"/>
              <w:right w:val="single" w:sz="4" w:space="0" w:color="auto"/>
            </w:tcBorders>
            <w:vAlign w:val="bottom"/>
          </w:tcPr>
          <w:p w14:paraId="189C378A" w14:textId="77777777" w:rsidR="00A30A1C" w:rsidRDefault="00A30A1C">
            <w:pPr>
              <w:rPr>
                <w:szCs w:val="22"/>
                <w:lang w:eastAsia="ko-KR"/>
              </w:rPr>
            </w:pPr>
          </w:p>
        </w:tc>
      </w:tr>
      <w:tr w:rsidR="00A30A1C" w14:paraId="1E16682E" w14:textId="77777777" w:rsidTr="009062A7">
        <w:trPr>
          <w:cantSplit/>
          <w:trHeight w:hRule="exact" w:val="280"/>
        </w:trPr>
        <w:tc>
          <w:tcPr>
            <w:tcW w:w="2161" w:type="pct"/>
            <w:gridSpan w:val="7"/>
            <w:tcBorders>
              <w:top w:val="nil"/>
              <w:left w:val="single" w:sz="4" w:space="0" w:color="auto"/>
              <w:bottom w:val="nil"/>
              <w:right w:val="nil"/>
            </w:tcBorders>
          </w:tcPr>
          <w:p w14:paraId="1C6DCD04" w14:textId="77777777" w:rsidR="00A30A1C" w:rsidRDefault="00A30A1C">
            <w:pPr>
              <w:ind w:left="57"/>
              <w:rPr>
                <w:lang w:eastAsia="ko-KR"/>
              </w:rPr>
            </w:pPr>
          </w:p>
        </w:tc>
        <w:tc>
          <w:tcPr>
            <w:tcW w:w="969" w:type="pct"/>
            <w:tcBorders>
              <w:top w:val="nil"/>
              <w:left w:val="nil"/>
              <w:bottom w:val="nil"/>
              <w:right w:val="nil"/>
            </w:tcBorders>
            <w:hideMark/>
          </w:tcPr>
          <w:p w14:paraId="3B5EDCB5" w14:textId="77777777" w:rsidR="00A30A1C" w:rsidRDefault="00A30A1C">
            <w:pPr>
              <w:jc w:val="center"/>
              <w:rPr>
                <w:lang w:eastAsia="ko-KR"/>
              </w:rPr>
            </w:pPr>
            <w:r>
              <w:t>(подпись)</w:t>
            </w:r>
          </w:p>
        </w:tc>
        <w:tc>
          <w:tcPr>
            <w:tcW w:w="416" w:type="pct"/>
            <w:tcBorders>
              <w:top w:val="nil"/>
              <w:left w:val="nil"/>
              <w:bottom w:val="nil"/>
              <w:right w:val="nil"/>
            </w:tcBorders>
          </w:tcPr>
          <w:p w14:paraId="4145E5D1" w14:textId="77777777" w:rsidR="00A30A1C" w:rsidRDefault="00A30A1C">
            <w:pPr>
              <w:rPr>
                <w:lang w:eastAsia="ko-KR"/>
              </w:rPr>
            </w:pPr>
          </w:p>
        </w:tc>
        <w:tc>
          <w:tcPr>
            <w:tcW w:w="1385" w:type="pct"/>
            <w:tcBorders>
              <w:top w:val="nil"/>
              <w:left w:val="nil"/>
              <w:bottom w:val="nil"/>
              <w:right w:val="nil"/>
            </w:tcBorders>
          </w:tcPr>
          <w:p w14:paraId="318E6981" w14:textId="77777777" w:rsidR="00A30A1C" w:rsidRDefault="00A30A1C">
            <w:pPr>
              <w:rPr>
                <w:lang w:eastAsia="ko-KR"/>
              </w:rPr>
            </w:pPr>
          </w:p>
        </w:tc>
        <w:tc>
          <w:tcPr>
            <w:tcW w:w="69" w:type="pct"/>
            <w:tcBorders>
              <w:top w:val="nil"/>
              <w:left w:val="nil"/>
              <w:bottom w:val="nil"/>
              <w:right w:val="single" w:sz="4" w:space="0" w:color="auto"/>
            </w:tcBorders>
          </w:tcPr>
          <w:p w14:paraId="3F7246E4" w14:textId="77777777" w:rsidR="00A30A1C" w:rsidRDefault="00A30A1C">
            <w:pPr>
              <w:rPr>
                <w:lang w:eastAsia="ko-KR"/>
              </w:rPr>
            </w:pPr>
          </w:p>
        </w:tc>
      </w:tr>
      <w:tr w:rsidR="009062A7" w14:paraId="68704750" w14:textId="77777777" w:rsidTr="009062A7">
        <w:trPr>
          <w:cantSplit/>
        </w:trPr>
        <w:tc>
          <w:tcPr>
            <w:tcW w:w="601" w:type="pct"/>
            <w:tcBorders>
              <w:top w:val="nil"/>
              <w:left w:val="single" w:sz="4" w:space="0" w:color="auto"/>
              <w:bottom w:val="nil"/>
              <w:right w:val="nil"/>
            </w:tcBorders>
            <w:vAlign w:val="bottom"/>
            <w:hideMark/>
          </w:tcPr>
          <w:p w14:paraId="5CA76DE6" w14:textId="77777777" w:rsidR="00A30A1C" w:rsidRDefault="00A30A1C">
            <w:pPr>
              <w:ind w:left="57"/>
              <w:rPr>
                <w:szCs w:val="22"/>
                <w:lang w:eastAsia="ko-KR"/>
              </w:rPr>
            </w:pPr>
            <w:r>
              <w:rPr>
                <w:szCs w:val="22"/>
              </w:rPr>
              <w:t xml:space="preserve">3.2. Дата </w:t>
            </w:r>
            <w:r>
              <w:rPr>
                <w:b/>
                <w:szCs w:val="22"/>
              </w:rPr>
              <w:t>“</w:t>
            </w:r>
          </w:p>
        </w:tc>
        <w:tc>
          <w:tcPr>
            <w:tcW w:w="218" w:type="pct"/>
            <w:tcBorders>
              <w:top w:val="nil"/>
              <w:left w:val="nil"/>
              <w:bottom w:val="single" w:sz="4" w:space="0" w:color="auto"/>
              <w:right w:val="nil"/>
            </w:tcBorders>
            <w:vAlign w:val="bottom"/>
          </w:tcPr>
          <w:p w14:paraId="1E2FEB72" w14:textId="7475793C" w:rsidR="00A30A1C" w:rsidRPr="00042E48" w:rsidRDefault="00042E48">
            <w:pPr>
              <w:jc w:val="center"/>
              <w:rPr>
                <w:b/>
                <w:i/>
                <w:color w:val="000000"/>
                <w:szCs w:val="22"/>
                <w:lang w:eastAsia="ko-KR"/>
              </w:rPr>
            </w:pPr>
            <w:r w:rsidRPr="00042E48">
              <w:rPr>
                <w:b/>
                <w:i/>
                <w:color w:val="000000"/>
                <w:szCs w:val="22"/>
                <w:lang w:eastAsia="ko-KR"/>
              </w:rPr>
              <w:t>29</w:t>
            </w:r>
          </w:p>
        </w:tc>
        <w:tc>
          <w:tcPr>
            <w:tcW w:w="143" w:type="pct"/>
            <w:tcBorders>
              <w:top w:val="nil"/>
              <w:left w:val="nil"/>
              <w:bottom w:val="nil"/>
              <w:right w:val="nil"/>
            </w:tcBorders>
            <w:vAlign w:val="bottom"/>
            <w:hideMark/>
          </w:tcPr>
          <w:p w14:paraId="2F68348E" w14:textId="3F83A8E8" w:rsidR="00A30A1C" w:rsidRPr="00042E48" w:rsidRDefault="00A30A1C">
            <w:pPr>
              <w:rPr>
                <w:b/>
                <w:i/>
                <w:color w:val="000000"/>
                <w:szCs w:val="22"/>
                <w:lang w:eastAsia="ko-KR"/>
              </w:rPr>
            </w:pPr>
            <w:r w:rsidRPr="00042E48">
              <w:rPr>
                <w:b/>
                <w:i/>
                <w:color w:val="000000"/>
                <w:szCs w:val="22"/>
              </w:rPr>
              <w:t>”</w:t>
            </w:r>
          </w:p>
        </w:tc>
        <w:tc>
          <w:tcPr>
            <w:tcW w:w="644" w:type="pct"/>
            <w:tcBorders>
              <w:top w:val="nil"/>
              <w:left w:val="nil"/>
              <w:bottom w:val="single" w:sz="4" w:space="0" w:color="auto"/>
              <w:right w:val="nil"/>
            </w:tcBorders>
            <w:vAlign w:val="bottom"/>
            <w:hideMark/>
          </w:tcPr>
          <w:p w14:paraId="4BB4F1A5" w14:textId="77777777" w:rsidR="00A30A1C" w:rsidRPr="00042E48" w:rsidRDefault="00A30A1C">
            <w:pPr>
              <w:jc w:val="center"/>
              <w:rPr>
                <w:b/>
                <w:i/>
                <w:color w:val="000000"/>
                <w:szCs w:val="22"/>
                <w:lang w:eastAsia="ko-KR"/>
              </w:rPr>
            </w:pPr>
            <w:r w:rsidRPr="00042E48">
              <w:rPr>
                <w:b/>
                <w:i/>
                <w:color w:val="000000"/>
                <w:szCs w:val="22"/>
              </w:rPr>
              <w:t>марта</w:t>
            </w:r>
          </w:p>
        </w:tc>
        <w:tc>
          <w:tcPr>
            <w:tcW w:w="203" w:type="pct"/>
            <w:tcBorders>
              <w:top w:val="nil"/>
              <w:left w:val="nil"/>
              <w:bottom w:val="nil"/>
              <w:right w:val="nil"/>
            </w:tcBorders>
            <w:vAlign w:val="bottom"/>
            <w:hideMark/>
          </w:tcPr>
          <w:p w14:paraId="77A71A69" w14:textId="77777777" w:rsidR="00A30A1C" w:rsidRPr="00042E48" w:rsidRDefault="00A30A1C">
            <w:pPr>
              <w:jc w:val="right"/>
              <w:rPr>
                <w:b/>
                <w:i/>
                <w:szCs w:val="22"/>
                <w:lang w:eastAsia="ko-KR"/>
              </w:rPr>
            </w:pPr>
            <w:r w:rsidRPr="00042E48">
              <w:rPr>
                <w:b/>
                <w:i/>
                <w:szCs w:val="22"/>
              </w:rPr>
              <w:t>20</w:t>
            </w:r>
          </w:p>
        </w:tc>
        <w:tc>
          <w:tcPr>
            <w:tcW w:w="150" w:type="pct"/>
            <w:tcBorders>
              <w:top w:val="nil"/>
              <w:left w:val="nil"/>
              <w:bottom w:val="single" w:sz="4" w:space="0" w:color="auto"/>
              <w:right w:val="nil"/>
            </w:tcBorders>
            <w:vAlign w:val="bottom"/>
            <w:hideMark/>
          </w:tcPr>
          <w:p w14:paraId="60AD1552" w14:textId="77777777" w:rsidR="00A30A1C" w:rsidRPr="00042E48" w:rsidRDefault="00A30A1C">
            <w:pPr>
              <w:rPr>
                <w:b/>
                <w:i/>
                <w:szCs w:val="22"/>
                <w:lang w:eastAsia="ko-KR"/>
              </w:rPr>
            </w:pPr>
            <w:r w:rsidRPr="00042E48">
              <w:rPr>
                <w:b/>
                <w:i/>
                <w:szCs w:val="22"/>
              </w:rPr>
              <w:t>18</w:t>
            </w:r>
          </w:p>
        </w:tc>
        <w:tc>
          <w:tcPr>
            <w:tcW w:w="201" w:type="pct"/>
            <w:tcBorders>
              <w:top w:val="nil"/>
              <w:left w:val="nil"/>
              <w:bottom w:val="nil"/>
              <w:right w:val="nil"/>
            </w:tcBorders>
            <w:vAlign w:val="bottom"/>
            <w:hideMark/>
          </w:tcPr>
          <w:p w14:paraId="6B17C945" w14:textId="77777777" w:rsidR="00A30A1C" w:rsidRPr="00042E48" w:rsidRDefault="00A30A1C">
            <w:pPr>
              <w:ind w:left="57"/>
              <w:rPr>
                <w:b/>
                <w:i/>
                <w:szCs w:val="22"/>
                <w:lang w:eastAsia="ko-KR"/>
              </w:rPr>
            </w:pPr>
            <w:r w:rsidRPr="00042E48">
              <w:rPr>
                <w:b/>
                <w:i/>
                <w:szCs w:val="22"/>
              </w:rPr>
              <w:t>г.</w:t>
            </w:r>
          </w:p>
        </w:tc>
        <w:tc>
          <w:tcPr>
            <w:tcW w:w="969" w:type="pct"/>
            <w:tcBorders>
              <w:top w:val="nil"/>
              <w:left w:val="nil"/>
              <w:bottom w:val="nil"/>
              <w:right w:val="nil"/>
            </w:tcBorders>
            <w:vAlign w:val="bottom"/>
            <w:hideMark/>
          </w:tcPr>
          <w:p w14:paraId="0A915E25" w14:textId="77777777" w:rsidR="00A30A1C" w:rsidRDefault="00A30A1C">
            <w:pPr>
              <w:jc w:val="center"/>
              <w:rPr>
                <w:szCs w:val="22"/>
                <w:lang w:eastAsia="ko-KR"/>
              </w:rPr>
            </w:pPr>
            <w:r>
              <w:rPr>
                <w:szCs w:val="22"/>
              </w:rPr>
              <w:t>М.П.</w:t>
            </w:r>
          </w:p>
        </w:tc>
        <w:tc>
          <w:tcPr>
            <w:tcW w:w="1870" w:type="pct"/>
            <w:gridSpan w:val="3"/>
            <w:tcBorders>
              <w:top w:val="nil"/>
              <w:left w:val="nil"/>
              <w:bottom w:val="nil"/>
              <w:right w:val="single" w:sz="4" w:space="0" w:color="auto"/>
            </w:tcBorders>
            <w:vAlign w:val="bottom"/>
          </w:tcPr>
          <w:p w14:paraId="05D57182" w14:textId="77777777" w:rsidR="00A30A1C" w:rsidRDefault="00A30A1C">
            <w:pPr>
              <w:rPr>
                <w:szCs w:val="22"/>
                <w:lang w:eastAsia="ko-KR"/>
              </w:rPr>
            </w:pPr>
          </w:p>
        </w:tc>
      </w:tr>
      <w:tr w:rsidR="00A30A1C" w14:paraId="3FDCDED8" w14:textId="77777777" w:rsidTr="009062A7">
        <w:trPr>
          <w:cantSplit/>
        </w:trPr>
        <w:tc>
          <w:tcPr>
            <w:tcW w:w="2161" w:type="pct"/>
            <w:gridSpan w:val="7"/>
            <w:tcBorders>
              <w:top w:val="nil"/>
              <w:left w:val="single" w:sz="4" w:space="0" w:color="auto"/>
              <w:bottom w:val="single" w:sz="4" w:space="0" w:color="auto"/>
              <w:right w:val="nil"/>
            </w:tcBorders>
          </w:tcPr>
          <w:p w14:paraId="366CC605" w14:textId="77777777" w:rsidR="00A30A1C" w:rsidRDefault="00A30A1C">
            <w:pPr>
              <w:ind w:left="57"/>
              <w:rPr>
                <w:lang w:eastAsia="ko-KR"/>
              </w:rPr>
            </w:pPr>
          </w:p>
        </w:tc>
        <w:tc>
          <w:tcPr>
            <w:tcW w:w="969" w:type="pct"/>
            <w:tcBorders>
              <w:top w:val="nil"/>
              <w:left w:val="nil"/>
              <w:bottom w:val="single" w:sz="4" w:space="0" w:color="auto"/>
              <w:right w:val="nil"/>
            </w:tcBorders>
          </w:tcPr>
          <w:p w14:paraId="05F56E42" w14:textId="77777777" w:rsidR="00A30A1C" w:rsidRDefault="00A30A1C">
            <w:pPr>
              <w:jc w:val="center"/>
              <w:rPr>
                <w:lang w:eastAsia="ko-KR"/>
              </w:rPr>
            </w:pPr>
          </w:p>
        </w:tc>
        <w:tc>
          <w:tcPr>
            <w:tcW w:w="1870" w:type="pct"/>
            <w:gridSpan w:val="3"/>
            <w:tcBorders>
              <w:top w:val="nil"/>
              <w:left w:val="nil"/>
              <w:bottom w:val="single" w:sz="4" w:space="0" w:color="auto"/>
              <w:right w:val="single" w:sz="4" w:space="0" w:color="auto"/>
            </w:tcBorders>
          </w:tcPr>
          <w:p w14:paraId="3393958C" w14:textId="77777777" w:rsidR="00A30A1C" w:rsidRDefault="00A30A1C">
            <w:pPr>
              <w:rPr>
                <w:lang w:eastAsia="ko-KR"/>
              </w:rPr>
            </w:pPr>
          </w:p>
        </w:tc>
      </w:tr>
    </w:tbl>
    <w:p w14:paraId="175DED25" w14:textId="77777777" w:rsidR="00A656A3" w:rsidRPr="00CF42DA" w:rsidRDefault="00A656A3" w:rsidP="00025A99">
      <w:pPr>
        <w:rPr>
          <w:szCs w:val="22"/>
        </w:rPr>
      </w:pPr>
    </w:p>
    <w:sectPr w:rsidR="00A656A3" w:rsidRPr="00CF42DA" w:rsidSect="00090105">
      <w:headerReference w:type="default" r:id="rId8"/>
      <w:pgSz w:w="11906" w:h="16838"/>
      <w:pgMar w:top="851" w:right="567" w:bottom="567" w:left="567"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981D2" w14:textId="77777777" w:rsidR="007A30F7" w:rsidRDefault="007A30F7">
      <w:r>
        <w:separator/>
      </w:r>
    </w:p>
  </w:endnote>
  <w:endnote w:type="continuationSeparator" w:id="0">
    <w:p w14:paraId="123A6AD7" w14:textId="77777777" w:rsidR="007A30F7" w:rsidRDefault="007A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3BA92" w14:textId="77777777" w:rsidR="007A30F7" w:rsidRDefault="007A30F7">
      <w:r>
        <w:separator/>
      </w:r>
    </w:p>
  </w:footnote>
  <w:footnote w:type="continuationSeparator" w:id="0">
    <w:p w14:paraId="62F750EB" w14:textId="77777777" w:rsidR="007A30F7" w:rsidRDefault="007A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81D96" w14:textId="77777777" w:rsidR="00A656A3" w:rsidRDefault="00A656A3">
    <w:pPr>
      <w:pStyle w:val="a5"/>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624EF"/>
    <w:multiLevelType w:val="hybridMultilevel"/>
    <w:tmpl w:val="9DC41104"/>
    <w:lvl w:ilvl="0" w:tplc="885EF73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589A4537"/>
    <w:multiLevelType w:val="hybridMultilevel"/>
    <w:tmpl w:val="463CE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18A"/>
    <w:rsid w:val="00003155"/>
    <w:rsid w:val="0000614C"/>
    <w:rsid w:val="000062EE"/>
    <w:rsid w:val="00011D54"/>
    <w:rsid w:val="000152A4"/>
    <w:rsid w:val="00025A99"/>
    <w:rsid w:val="00027CF0"/>
    <w:rsid w:val="000318E2"/>
    <w:rsid w:val="00033D3C"/>
    <w:rsid w:val="00042E48"/>
    <w:rsid w:val="00056412"/>
    <w:rsid w:val="000648BC"/>
    <w:rsid w:val="00073106"/>
    <w:rsid w:val="00083627"/>
    <w:rsid w:val="00083951"/>
    <w:rsid w:val="000840A7"/>
    <w:rsid w:val="000844D0"/>
    <w:rsid w:val="00090105"/>
    <w:rsid w:val="00092E6C"/>
    <w:rsid w:val="00093230"/>
    <w:rsid w:val="00096CD1"/>
    <w:rsid w:val="000A1414"/>
    <w:rsid w:val="000A2EC8"/>
    <w:rsid w:val="000B1D74"/>
    <w:rsid w:val="000B53EA"/>
    <w:rsid w:val="000C26A5"/>
    <w:rsid w:val="000C76A4"/>
    <w:rsid w:val="000D62C7"/>
    <w:rsid w:val="000E3206"/>
    <w:rsid w:val="000F580B"/>
    <w:rsid w:val="00100309"/>
    <w:rsid w:val="001003BC"/>
    <w:rsid w:val="00100DF1"/>
    <w:rsid w:val="00103C05"/>
    <w:rsid w:val="001246FE"/>
    <w:rsid w:val="001305C8"/>
    <w:rsid w:val="0014673A"/>
    <w:rsid w:val="001542A0"/>
    <w:rsid w:val="001561AD"/>
    <w:rsid w:val="00161302"/>
    <w:rsid w:val="00165D49"/>
    <w:rsid w:val="001910B0"/>
    <w:rsid w:val="0019531D"/>
    <w:rsid w:val="001A2155"/>
    <w:rsid w:val="001B399F"/>
    <w:rsid w:val="001B5AE0"/>
    <w:rsid w:val="001B7E57"/>
    <w:rsid w:val="001C4B50"/>
    <w:rsid w:val="001D2ADE"/>
    <w:rsid w:val="001D5C90"/>
    <w:rsid w:val="001D7A0C"/>
    <w:rsid w:val="001F6DFB"/>
    <w:rsid w:val="00202E5C"/>
    <w:rsid w:val="002060B3"/>
    <w:rsid w:val="00210C55"/>
    <w:rsid w:val="00211EDE"/>
    <w:rsid w:val="002173D2"/>
    <w:rsid w:val="00221D27"/>
    <w:rsid w:val="0023418A"/>
    <w:rsid w:val="00236280"/>
    <w:rsid w:val="002408AB"/>
    <w:rsid w:val="00240FD4"/>
    <w:rsid w:val="00241FE9"/>
    <w:rsid w:val="002521E7"/>
    <w:rsid w:val="00254174"/>
    <w:rsid w:val="00260349"/>
    <w:rsid w:val="00262C4A"/>
    <w:rsid w:val="00270BE8"/>
    <w:rsid w:val="0027108E"/>
    <w:rsid w:val="00273F33"/>
    <w:rsid w:val="00274691"/>
    <w:rsid w:val="00276CC8"/>
    <w:rsid w:val="002770A4"/>
    <w:rsid w:val="0027752D"/>
    <w:rsid w:val="00280135"/>
    <w:rsid w:val="002922FC"/>
    <w:rsid w:val="002A0986"/>
    <w:rsid w:val="002A5A26"/>
    <w:rsid w:val="002B2E56"/>
    <w:rsid w:val="002C1764"/>
    <w:rsid w:val="002C7F00"/>
    <w:rsid w:val="002D4EE9"/>
    <w:rsid w:val="002F0CDC"/>
    <w:rsid w:val="002F186A"/>
    <w:rsid w:val="003101AE"/>
    <w:rsid w:val="00312185"/>
    <w:rsid w:val="00313CA0"/>
    <w:rsid w:val="003174DF"/>
    <w:rsid w:val="00321185"/>
    <w:rsid w:val="003234F2"/>
    <w:rsid w:val="00324E0D"/>
    <w:rsid w:val="00333293"/>
    <w:rsid w:val="0033374F"/>
    <w:rsid w:val="0033407E"/>
    <w:rsid w:val="003347E5"/>
    <w:rsid w:val="00344717"/>
    <w:rsid w:val="00347877"/>
    <w:rsid w:val="0035628D"/>
    <w:rsid w:val="00356368"/>
    <w:rsid w:val="00360227"/>
    <w:rsid w:val="003628AA"/>
    <w:rsid w:val="00367B32"/>
    <w:rsid w:val="0037258D"/>
    <w:rsid w:val="00373620"/>
    <w:rsid w:val="003747FD"/>
    <w:rsid w:val="00376369"/>
    <w:rsid w:val="0037764F"/>
    <w:rsid w:val="00395043"/>
    <w:rsid w:val="00397BF7"/>
    <w:rsid w:val="003A3220"/>
    <w:rsid w:val="003A5A52"/>
    <w:rsid w:val="003A6F1C"/>
    <w:rsid w:val="003B48B4"/>
    <w:rsid w:val="003B5C1E"/>
    <w:rsid w:val="003B663C"/>
    <w:rsid w:val="003C4075"/>
    <w:rsid w:val="003C67E5"/>
    <w:rsid w:val="003D173F"/>
    <w:rsid w:val="003E722F"/>
    <w:rsid w:val="0040485F"/>
    <w:rsid w:val="00411DBB"/>
    <w:rsid w:val="0041238D"/>
    <w:rsid w:val="00427D46"/>
    <w:rsid w:val="004328D5"/>
    <w:rsid w:val="0044249F"/>
    <w:rsid w:val="004437B2"/>
    <w:rsid w:val="00452207"/>
    <w:rsid w:val="00455D1D"/>
    <w:rsid w:val="00473B52"/>
    <w:rsid w:val="00484548"/>
    <w:rsid w:val="00492336"/>
    <w:rsid w:val="004A2A67"/>
    <w:rsid w:val="004A4B95"/>
    <w:rsid w:val="004A5DC4"/>
    <w:rsid w:val="004B4100"/>
    <w:rsid w:val="004B7235"/>
    <w:rsid w:val="004D199D"/>
    <w:rsid w:val="004E1E27"/>
    <w:rsid w:val="004E64B3"/>
    <w:rsid w:val="004F24E0"/>
    <w:rsid w:val="004F38A9"/>
    <w:rsid w:val="004F588D"/>
    <w:rsid w:val="00504802"/>
    <w:rsid w:val="00507094"/>
    <w:rsid w:val="00510E7A"/>
    <w:rsid w:val="00526205"/>
    <w:rsid w:val="00526C10"/>
    <w:rsid w:val="0053179C"/>
    <w:rsid w:val="0053393C"/>
    <w:rsid w:val="005406E7"/>
    <w:rsid w:val="005529B6"/>
    <w:rsid w:val="00554BB7"/>
    <w:rsid w:val="00561560"/>
    <w:rsid w:val="005836EA"/>
    <w:rsid w:val="005869D0"/>
    <w:rsid w:val="0058708F"/>
    <w:rsid w:val="005A26A0"/>
    <w:rsid w:val="005A2E65"/>
    <w:rsid w:val="005A5E36"/>
    <w:rsid w:val="005A64E3"/>
    <w:rsid w:val="005B4854"/>
    <w:rsid w:val="005D2C24"/>
    <w:rsid w:val="005D5FAB"/>
    <w:rsid w:val="005D7170"/>
    <w:rsid w:val="005D7418"/>
    <w:rsid w:val="005E0F60"/>
    <w:rsid w:val="005F5C47"/>
    <w:rsid w:val="00610DC6"/>
    <w:rsid w:val="00612345"/>
    <w:rsid w:val="00621342"/>
    <w:rsid w:val="00626169"/>
    <w:rsid w:val="006411FB"/>
    <w:rsid w:val="006515D5"/>
    <w:rsid w:val="0065487A"/>
    <w:rsid w:val="00655DC1"/>
    <w:rsid w:val="0066025F"/>
    <w:rsid w:val="0066371A"/>
    <w:rsid w:val="0066577D"/>
    <w:rsid w:val="00670396"/>
    <w:rsid w:val="00670E9D"/>
    <w:rsid w:val="006773E2"/>
    <w:rsid w:val="00677909"/>
    <w:rsid w:val="006851D0"/>
    <w:rsid w:val="006A11A5"/>
    <w:rsid w:val="006C5A43"/>
    <w:rsid w:val="006C6117"/>
    <w:rsid w:val="006D354F"/>
    <w:rsid w:val="006D4929"/>
    <w:rsid w:val="006F40E1"/>
    <w:rsid w:val="00701CDC"/>
    <w:rsid w:val="00704CA5"/>
    <w:rsid w:val="007108FE"/>
    <w:rsid w:val="007149C6"/>
    <w:rsid w:val="007159ED"/>
    <w:rsid w:val="0072115F"/>
    <w:rsid w:val="0072391C"/>
    <w:rsid w:val="00725808"/>
    <w:rsid w:val="00733FF0"/>
    <w:rsid w:val="00745880"/>
    <w:rsid w:val="00760A04"/>
    <w:rsid w:val="007641E0"/>
    <w:rsid w:val="00764A1C"/>
    <w:rsid w:val="00765CC4"/>
    <w:rsid w:val="00772ED6"/>
    <w:rsid w:val="00774036"/>
    <w:rsid w:val="00776EEA"/>
    <w:rsid w:val="00797AB1"/>
    <w:rsid w:val="007A1357"/>
    <w:rsid w:val="007A30F7"/>
    <w:rsid w:val="007A7525"/>
    <w:rsid w:val="007B0127"/>
    <w:rsid w:val="007B3D1B"/>
    <w:rsid w:val="007B46C5"/>
    <w:rsid w:val="007B6C8F"/>
    <w:rsid w:val="007C4130"/>
    <w:rsid w:val="007C5FB8"/>
    <w:rsid w:val="007D1EC0"/>
    <w:rsid w:val="007D3BA7"/>
    <w:rsid w:val="007D7C65"/>
    <w:rsid w:val="007F6CCE"/>
    <w:rsid w:val="0080519F"/>
    <w:rsid w:val="008057AC"/>
    <w:rsid w:val="00817B4A"/>
    <w:rsid w:val="00822357"/>
    <w:rsid w:val="00834B10"/>
    <w:rsid w:val="0083654B"/>
    <w:rsid w:val="0084531A"/>
    <w:rsid w:val="0085012B"/>
    <w:rsid w:val="00854EB7"/>
    <w:rsid w:val="008637BE"/>
    <w:rsid w:val="00867EEF"/>
    <w:rsid w:val="00884CA9"/>
    <w:rsid w:val="00890C2F"/>
    <w:rsid w:val="00890C76"/>
    <w:rsid w:val="008976D1"/>
    <w:rsid w:val="00897BF8"/>
    <w:rsid w:val="008A02B9"/>
    <w:rsid w:val="008A6F4A"/>
    <w:rsid w:val="008A7BC8"/>
    <w:rsid w:val="008B0596"/>
    <w:rsid w:val="008C3105"/>
    <w:rsid w:val="008C44ED"/>
    <w:rsid w:val="008D4BAB"/>
    <w:rsid w:val="008E6352"/>
    <w:rsid w:val="008F0BCA"/>
    <w:rsid w:val="008F79A2"/>
    <w:rsid w:val="009062A7"/>
    <w:rsid w:val="009134E5"/>
    <w:rsid w:val="00916FE2"/>
    <w:rsid w:val="00922539"/>
    <w:rsid w:val="00924B9D"/>
    <w:rsid w:val="00925444"/>
    <w:rsid w:val="00925999"/>
    <w:rsid w:val="00927E47"/>
    <w:rsid w:val="00931F68"/>
    <w:rsid w:val="0093480F"/>
    <w:rsid w:val="00942B4A"/>
    <w:rsid w:val="00945ECA"/>
    <w:rsid w:val="009545D1"/>
    <w:rsid w:val="00957038"/>
    <w:rsid w:val="00964BD9"/>
    <w:rsid w:val="00971C22"/>
    <w:rsid w:val="00972927"/>
    <w:rsid w:val="00972B16"/>
    <w:rsid w:val="00977D59"/>
    <w:rsid w:val="009872BF"/>
    <w:rsid w:val="00993C4A"/>
    <w:rsid w:val="009A2A5E"/>
    <w:rsid w:val="009A573E"/>
    <w:rsid w:val="009B09F7"/>
    <w:rsid w:val="009C05DC"/>
    <w:rsid w:val="009C2FBE"/>
    <w:rsid w:val="009D3078"/>
    <w:rsid w:val="009D61E2"/>
    <w:rsid w:val="009E1348"/>
    <w:rsid w:val="009E26A9"/>
    <w:rsid w:val="009F0DD5"/>
    <w:rsid w:val="009F424B"/>
    <w:rsid w:val="00A06A82"/>
    <w:rsid w:val="00A14008"/>
    <w:rsid w:val="00A236CA"/>
    <w:rsid w:val="00A2613D"/>
    <w:rsid w:val="00A26F41"/>
    <w:rsid w:val="00A27CCC"/>
    <w:rsid w:val="00A30A1C"/>
    <w:rsid w:val="00A432B3"/>
    <w:rsid w:val="00A44A5D"/>
    <w:rsid w:val="00A45AE6"/>
    <w:rsid w:val="00A54F8C"/>
    <w:rsid w:val="00A55963"/>
    <w:rsid w:val="00A5731D"/>
    <w:rsid w:val="00A60B1D"/>
    <w:rsid w:val="00A656A3"/>
    <w:rsid w:val="00A750D1"/>
    <w:rsid w:val="00A80ED3"/>
    <w:rsid w:val="00A81E53"/>
    <w:rsid w:val="00A82877"/>
    <w:rsid w:val="00A83A47"/>
    <w:rsid w:val="00A85895"/>
    <w:rsid w:val="00A94858"/>
    <w:rsid w:val="00AA14B2"/>
    <w:rsid w:val="00AA195D"/>
    <w:rsid w:val="00AA1AB4"/>
    <w:rsid w:val="00AA351E"/>
    <w:rsid w:val="00AB1214"/>
    <w:rsid w:val="00AB3164"/>
    <w:rsid w:val="00AB3283"/>
    <w:rsid w:val="00AC369E"/>
    <w:rsid w:val="00AC56E9"/>
    <w:rsid w:val="00AD0A9F"/>
    <w:rsid w:val="00AD1731"/>
    <w:rsid w:val="00AD2EED"/>
    <w:rsid w:val="00AE060D"/>
    <w:rsid w:val="00AE4D21"/>
    <w:rsid w:val="00AE57D7"/>
    <w:rsid w:val="00AF1085"/>
    <w:rsid w:val="00B10320"/>
    <w:rsid w:val="00B1241F"/>
    <w:rsid w:val="00B1540A"/>
    <w:rsid w:val="00B155FC"/>
    <w:rsid w:val="00B160A4"/>
    <w:rsid w:val="00B221EF"/>
    <w:rsid w:val="00B27A96"/>
    <w:rsid w:val="00B432C5"/>
    <w:rsid w:val="00B437AB"/>
    <w:rsid w:val="00B46B76"/>
    <w:rsid w:val="00B7689B"/>
    <w:rsid w:val="00B77D5A"/>
    <w:rsid w:val="00B8476F"/>
    <w:rsid w:val="00B84985"/>
    <w:rsid w:val="00B87EB6"/>
    <w:rsid w:val="00B95B9B"/>
    <w:rsid w:val="00BA2E9D"/>
    <w:rsid w:val="00BB6654"/>
    <w:rsid w:val="00BD148D"/>
    <w:rsid w:val="00BE1443"/>
    <w:rsid w:val="00BE40D0"/>
    <w:rsid w:val="00BE455C"/>
    <w:rsid w:val="00BE48D9"/>
    <w:rsid w:val="00BE711F"/>
    <w:rsid w:val="00BE75A7"/>
    <w:rsid w:val="00BF03F8"/>
    <w:rsid w:val="00BF3B7E"/>
    <w:rsid w:val="00BF7256"/>
    <w:rsid w:val="00C16AE8"/>
    <w:rsid w:val="00C2417D"/>
    <w:rsid w:val="00C24DF0"/>
    <w:rsid w:val="00C25855"/>
    <w:rsid w:val="00C2589D"/>
    <w:rsid w:val="00C25AAB"/>
    <w:rsid w:val="00C260C9"/>
    <w:rsid w:val="00C42F7C"/>
    <w:rsid w:val="00C45A7B"/>
    <w:rsid w:val="00C55849"/>
    <w:rsid w:val="00C61396"/>
    <w:rsid w:val="00C6219B"/>
    <w:rsid w:val="00C72061"/>
    <w:rsid w:val="00C82528"/>
    <w:rsid w:val="00C85B54"/>
    <w:rsid w:val="00C93E75"/>
    <w:rsid w:val="00CA553D"/>
    <w:rsid w:val="00CB5858"/>
    <w:rsid w:val="00CC4CC7"/>
    <w:rsid w:val="00CC73AE"/>
    <w:rsid w:val="00CD0461"/>
    <w:rsid w:val="00CD0F6E"/>
    <w:rsid w:val="00CE4864"/>
    <w:rsid w:val="00CF0DA8"/>
    <w:rsid w:val="00CF42DA"/>
    <w:rsid w:val="00CF5492"/>
    <w:rsid w:val="00CF7DC3"/>
    <w:rsid w:val="00D021F7"/>
    <w:rsid w:val="00D03B09"/>
    <w:rsid w:val="00D055EC"/>
    <w:rsid w:val="00D20B18"/>
    <w:rsid w:val="00D37968"/>
    <w:rsid w:val="00D50EB3"/>
    <w:rsid w:val="00D55178"/>
    <w:rsid w:val="00D61617"/>
    <w:rsid w:val="00D67A90"/>
    <w:rsid w:val="00D750DB"/>
    <w:rsid w:val="00D811B9"/>
    <w:rsid w:val="00D83173"/>
    <w:rsid w:val="00D84910"/>
    <w:rsid w:val="00D96478"/>
    <w:rsid w:val="00DA660C"/>
    <w:rsid w:val="00DB05EE"/>
    <w:rsid w:val="00DB36A0"/>
    <w:rsid w:val="00DB3A1D"/>
    <w:rsid w:val="00DB58BA"/>
    <w:rsid w:val="00DC693F"/>
    <w:rsid w:val="00DD7539"/>
    <w:rsid w:val="00DE0193"/>
    <w:rsid w:val="00DE37F5"/>
    <w:rsid w:val="00DE727E"/>
    <w:rsid w:val="00DF1B46"/>
    <w:rsid w:val="00DF1D4E"/>
    <w:rsid w:val="00DF56F8"/>
    <w:rsid w:val="00DF5FD4"/>
    <w:rsid w:val="00E02F6B"/>
    <w:rsid w:val="00E02F73"/>
    <w:rsid w:val="00E05B21"/>
    <w:rsid w:val="00E1040C"/>
    <w:rsid w:val="00E118CF"/>
    <w:rsid w:val="00E17C78"/>
    <w:rsid w:val="00E208FA"/>
    <w:rsid w:val="00E25095"/>
    <w:rsid w:val="00E26B16"/>
    <w:rsid w:val="00E27A3E"/>
    <w:rsid w:val="00E27AEC"/>
    <w:rsid w:val="00E36971"/>
    <w:rsid w:val="00E37482"/>
    <w:rsid w:val="00E4611A"/>
    <w:rsid w:val="00E47AFC"/>
    <w:rsid w:val="00E52E8A"/>
    <w:rsid w:val="00E5526F"/>
    <w:rsid w:val="00E5683C"/>
    <w:rsid w:val="00E62C60"/>
    <w:rsid w:val="00E64DA9"/>
    <w:rsid w:val="00E76080"/>
    <w:rsid w:val="00E82A80"/>
    <w:rsid w:val="00E860AA"/>
    <w:rsid w:val="00E901C8"/>
    <w:rsid w:val="00E97319"/>
    <w:rsid w:val="00EA188D"/>
    <w:rsid w:val="00EA4D67"/>
    <w:rsid w:val="00EB1D12"/>
    <w:rsid w:val="00EB1E69"/>
    <w:rsid w:val="00EB4336"/>
    <w:rsid w:val="00EB53AE"/>
    <w:rsid w:val="00EC0AE2"/>
    <w:rsid w:val="00EC0F31"/>
    <w:rsid w:val="00EC1D86"/>
    <w:rsid w:val="00EC1E77"/>
    <w:rsid w:val="00ED6A07"/>
    <w:rsid w:val="00EE072C"/>
    <w:rsid w:val="00EE5C94"/>
    <w:rsid w:val="00EE6AC2"/>
    <w:rsid w:val="00EF055C"/>
    <w:rsid w:val="00EF3A3C"/>
    <w:rsid w:val="00F0026A"/>
    <w:rsid w:val="00F035B3"/>
    <w:rsid w:val="00F054C7"/>
    <w:rsid w:val="00F06F6F"/>
    <w:rsid w:val="00F074DD"/>
    <w:rsid w:val="00F115C4"/>
    <w:rsid w:val="00F12BA1"/>
    <w:rsid w:val="00F15B3B"/>
    <w:rsid w:val="00F17A99"/>
    <w:rsid w:val="00F23FEA"/>
    <w:rsid w:val="00F27CEC"/>
    <w:rsid w:val="00F4042B"/>
    <w:rsid w:val="00F40805"/>
    <w:rsid w:val="00F4312B"/>
    <w:rsid w:val="00F5339B"/>
    <w:rsid w:val="00F53B6D"/>
    <w:rsid w:val="00F54C44"/>
    <w:rsid w:val="00F64E9F"/>
    <w:rsid w:val="00F65CA2"/>
    <w:rsid w:val="00F67456"/>
    <w:rsid w:val="00F72318"/>
    <w:rsid w:val="00F759E7"/>
    <w:rsid w:val="00F81655"/>
    <w:rsid w:val="00F871EF"/>
    <w:rsid w:val="00F95282"/>
    <w:rsid w:val="00F963D3"/>
    <w:rsid w:val="00FA1DD2"/>
    <w:rsid w:val="00FA63F6"/>
    <w:rsid w:val="00FA691A"/>
    <w:rsid w:val="00FB033D"/>
    <w:rsid w:val="00FB71CF"/>
    <w:rsid w:val="00FC32E7"/>
    <w:rsid w:val="00FD1954"/>
    <w:rsid w:val="00FD2D34"/>
    <w:rsid w:val="00FD6022"/>
    <w:rsid w:val="00FD7A8E"/>
    <w:rsid w:val="00FE0065"/>
    <w:rsid w:val="00FE205B"/>
    <w:rsid w:val="00FF3C10"/>
    <w:rsid w:val="00FF45AB"/>
    <w:rsid w:val="00FF5893"/>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55A1B"/>
  <w14:defaultImageDpi w14:val="0"/>
  <w15:docId w15:val="{61B8F592-773B-4D3D-A317-0B3D9EC0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8A"/>
    <w:pPr>
      <w:autoSpaceDE w:val="0"/>
      <w:autoSpaceDN w:val="0"/>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717"/>
    <w:rPr>
      <w:rFonts w:ascii="Tahoma" w:hAnsi="Tahoma" w:cs="Tahoma"/>
      <w:sz w:val="16"/>
      <w:szCs w:val="16"/>
    </w:rPr>
  </w:style>
  <w:style w:type="character" w:customStyle="1" w:styleId="a4">
    <w:name w:val="Текст выноски Знак"/>
    <w:link w:val="a3"/>
    <w:uiPriority w:val="99"/>
    <w:semiHidden/>
    <w:locked/>
    <w:rsid w:val="00A06A82"/>
    <w:rPr>
      <w:sz w:val="2"/>
      <w:lang w:val="x-none" w:eastAsia="en-US"/>
    </w:rPr>
  </w:style>
  <w:style w:type="paragraph" w:styleId="a5">
    <w:name w:val="header"/>
    <w:basedOn w:val="a"/>
    <w:link w:val="a6"/>
    <w:uiPriority w:val="99"/>
    <w:rsid w:val="00701CDC"/>
    <w:pPr>
      <w:tabs>
        <w:tab w:val="center" w:pos="4153"/>
        <w:tab w:val="right" w:pos="8306"/>
      </w:tabs>
    </w:pPr>
  </w:style>
  <w:style w:type="character" w:customStyle="1" w:styleId="a6">
    <w:name w:val="Верхний колонтитул Знак"/>
    <w:link w:val="a5"/>
    <w:uiPriority w:val="99"/>
    <w:semiHidden/>
    <w:locked/>
    <w:rsid w:val="00A06A82"/>
    <w:rPr>
      <w:sz w:val="20"/>
      <w:lang w:val="x-none" w:eastAsia="en-US"/>
    </w:rPr>
  </w:style>
  <w:style w:type="paragraph" w:styleId="a7">
    <w:name w:val="footer"/>
    <w:basedOn w:val="a"/>
    <w:link w:val="a8"/>
    <w:uiPriority w:val="99"/>
    <w:rsid w:val="00701CDC"/>
    <w:pPr>
      <w:tabs>
        <w:tab w:val="center" w:pos="4153"/>
        <w:tab w:val="right" w:pos="8306"/>
      </w:tabs>
    </w:pPr>
  </w:style>
  <w:style w:type="character" w:customStyle="1" w:styleId="a8">
    <w:name w:val="Нижний колонтитул Знак"/>
    <w:link w:val="a7"/>
    <w:uiPriority w:val="99"/>
    <w:semiHidden/>
    <w:locked/>
    <w:rsid w:val="00A06A82"/>
    <w:rPr>
      <w:sz w:val="20"/>
      <w:lang w:val="x-none" w:eastAsia="en-US"/>
    </w:rPr>
  </w:style>
  <w:style w:type="paragraph" w:styleId="a9">
    <w:name w:val="Body Text"/>
    <w:basedOn w:val="a"/>
    <w:link w:val="aa"/>
    <w:uiPriority w:val="99"/>
    <w:rsid w:val="00701CDC"/>
    <w:pPr>
      <w:jc w:val="center"/>
    </w:pPr>
    <w:rPr>
      <w:b/>
      <w:bCs/>
      <w:sz w:val="26"/>
      <w:szCs w:val="26"/>
    </w:rPr>
  </w:style>
  <w:style w:type="character" w:customStyle="1" w:styleId="aa">
    <w:name w:val="Основной текст Знак"/>
    <w:link w:val="a9"/>
    <w:uiPriority w:val="99"/>
    <w:semiHidden/>
    <w:locked/>
    <w:rsid w:val="00A06A82"/>
    <w:rPr>
      <w:sz w:val="20"/>
      <w:lang w:val="x-none" w:eastAsia="en-US"/>
    </w:rPr>
  </w:style>
  <w:style w:type="paragraph" w:styleId="ab">
    <w:name w:val="Body Text Indent"/>
    <w:basedOn w:val="a"/>
    <w:link w:val="ac"/>
    <w:uiPriority w:val="99"/>
    <w:rsid w:val="0023418A"/>
    <w:pPr>
      <w:ind w:left="57"/>
    </w:pPr>
    <w:rPr>
      <w:szCs w:val="24"/>
    </w:rPr>
  </w:style>
  <w:style w:type="character" w:customStyle="1" w:styleId="ac">
    <w:name w:val="Основной текст с отступом Знак"/>
    <w:link w:val="ab"/>
    <w:uiPriority w:val="99"/>
    <w:semiHidden/>
    <w:locked/>
    <w:rsid w:val="00A06A82"/>
    <w:rPr>
      <w:sz w:val="20"/>
      <w:lang w:val="x-none" w:eastAsia="en-US"/>
    </w:rPr>
  </w:style>
  <w:style w:type="character" w:customStyle="1" w:styleId="SUBST">
    <w:name w:val="__SUBST"/>
    <w:uiPriority w:val="99"/>
    <w:rsid w:val="00701CDC"/>
    <w:rPr>
      <w:b/>
      <w:i/>
      <w:sz w:val="22"/>
    </w:rPr>
  </w:style>
  <w:style w:type="paragraph" w:styleId="ad">
    <w:name w:val="footnote text"/>
    <w:basedOn w:val="a"/>
    <w:link w:val="ae"/>
    <w:uiPriority w:val="99"/>
    <w:semiHidden/>
    <w:rsid w:val="00701CDC"/>
    <w:pPr>
      <w:autoSpaceDE/>
      <w:autoSpaceDN/>
    </w:pPr>
    <w:rPr>
      <w:lang w:val="en-US"/>
    </w:rPr>
  </w:style>
  <w:style w:type="character" w:customStyle="1" w:styleId="ae">
    <w:name w:val="Текст сноски Знак"/>
    <w:link w:val="ad"/>
    <w:uiPriority w:val="99"/>
    <w:semiHidden/>
    <w:locked/>
    <w:rsid w:val="00A06A82"/>
    <w:rPr>
      <w:sz w:val="20"/>
      <w:lang w:val="x-none" w:eastAsia="en-US"/>
    </w:rPr>
  </w:style>
  <w:style w:type="character" w:styleId="af">
    <w:name w:val="footnote reference"/>
    <w:uiPriority w:val="99"/>
    <w:semiHidden/>
    <w:rsid w:val="00701CDC"/>
    <w:rPr>
      <w:rFonts w:cs="Times New Roman"/>
      <w:vertAlign w:val="superscript"/>
    </w:rPr>
  </w:style>
  <w:style w:type="paragraph" w:customStyle="1" w:styleId="CG-SingleSp1">
    <w:name w:val="CG-Single Sp 1"/>
    <w:aliases w:val="s3"/>
    <w:basedOn w:val="a"/>
    <w:uiPriority w:val="99"/>
    <w:rsid w:val="00701CDC"/>
    <w:pPr>
      <w:autoSpaceDE/>
      <w:autoSpaceDN/>
      <w:spacing w:after="240"/>
      <w:ind w:firstLine="1440"/>
    </w:pPr>
    <w:rPr>
      <w:sz w:val="24"/>
      <w:lang w:val="en-US"/>
    </w:rPr>
  </w:style>
  <w:style w:type="character" w:styleId="af0">
    <w:name w:val="Hyperlink"/>
    <w:uiPriority w:val="99"/>
    <w:rsid w:val="00701CDC"/>
    <w:rPr>
      <w:rFonts w:cs="Times New Roman"/>
      <w:color w:val="0000FF"/>
      <w:u w:val="single"/>
    </w:rPr>
  </w:style>
  <w:style w:type="character" w:styleId="af1">
    <w:name w:val="FollowedHyperlink"/>
    <w:uiPriority w:val="99"/>
    <w:rsid w:val="00701CDC"/>
    <w:rPr>
      <w:rFonts w:cs="Times New Roman"/>
      <w:color w:val="800080"/>
      <w:u w:val="single"/>
    </w:rPr>
  </w:style>
  <w:style w:type="paragraph" w:styleId="2">
    <w:name w:val="Body Text 2"/>
    <w:basedOn w:val="a"/>
    <w:link w:val="20"/>
    <w:uiPriority w:val="99"/>
    <w:rsid w:val="0023418A"/>
    <w:pPr>
      <w:spacing w:after="120" w:line="480" w:lineRule="auto"/>
    </w:pPr>
  </w:style>
  <w:style w:type="character" w:customStyle="1" w:styleId="20">
    <w:name w:val="Основной текст 2 Знак"/>
    <w:link w:val="2"/>
    <w:uiPriority w:val="99"/>
    <w:semiHidden/>
    <w:locked/>
    <w:rsid w:val="00A06A82"/>
    <w:rPr>
      <w:sz w:val="20"/>
      <w:lang w:val="x-none" w:eastAsia="en-US"/>
    </w:rPr>
  </w:style>
  <w:style w:type="paragraph" w:customStyle="1" w:styleId="Style12ptLeft01cm">
    <w:name w:val="Style 12 pt Left:  01 cm"/>
    <w:basedOn w:val="a"/>
    <w:uiPriority w:val="99"/>
    <w:rsid w:val="002521E7"/>
    <w:pPr>
      <w:ind w:left="57"/>
    </w:pPr>
    <w:rPr>
      <w:lang w:eastAsia="ru-RU"/>
    </w:rPr>
  </w:style>
  <w:style w:type="character" w:customStyle="1" w:styleId="Style12pt">
    <w:name w:val="Style 12 pt"/>
    <w:uiPriority w:val="99"/>
    <w:rsid w:val="002C7F00"/>
    <w:rPr>
      <w:sz w:val="22"/>
    </w:rPr>
  </w:style>
  <w:style w:type="paragraph" w:customStyle="1" w:styleId="Style12ptCentered">
    <w:name w:val="Style 12 pt Centered"/>
    <w:basedOn w:val="a"/>
    <w:uiPriority w:val="99"/>
    <w:rsid w:val="002C7F00"/>
    <w:pPr>
      <w:jc w:val="center"/>
    </w:pPr>
    <w:rPr>
      <w:lang w:eastAsia="ru-RU"/>
    </w:rPr>
  </w:style>
  <w:style w:type="paragraph" w:customStyle="1" w:styleId="Style12ptRight">
    <w:name w:val="Style 12 pt Right"/>
    <w:basedOn w:val="a"/>
    <w:uiPriority w:val="99"/>
    <w:rsid w:val="002C7F00"/>
    <w:pPr>
      <w:jc w:val="right"/>
    </w:pPr>
    <w:rPr>
      <w:lang w:eastAsia="ru-RU"/>
    </w:rPr>
  </w:style>
  <w:style w:type="character" w:styleId="af2">
    <w:name w:val="annotation reference"/>
    <w:uiPriority w:val="99"/>
    <w:semiHidden/>
    <w:rsid w:val="00241FE9"/>
    <w:rPr>
      <w:rFonts w:cs="Times New Roman"/>
      <w:sz w:val="16"/>
    </w:rPr>
  </w:style>
  <w:style w:type="paragraph" w:styleId="af3">
    <w:name w:val="annotation text"/>
    <w:basedOn w:val="a"/>
    <w:link w:val="af4"/>
    <w:uiPriority w:val="99"/>
    <w:semiHidden/>
    <w:rsid w:val="00241FE9"/>
    <w:rPr>
      <w:sz w:val="20"/>
    </w:rPr>
  </w:style>
  <w:style w:type="character" w:customStyle="1" w:styleId="af4">
    <w:name w:val="Текст примечания Знак"/>
    <w:link w:val="af3"/>
    <w:uiPriority w:val="99"/>
    <w:semiHidden/>
    <w:locked/>
    <w:rsid w:val="00A06A82"/>
    <w:rPr>
      <w:sz w:val="20"/>
      <w:lang w:val="x-none" w:eastAsia="en-US"/>
    </w:rPr>
  </w:style>
  <w:style w:type="paragraph" w:styleId="af5">
    <w:name w:val="annotation subject"/>
    <w:basedOn w:val="af3"/>
    <w:next w:val="af3"/>
    <w:link w:val="af6"/>
    <w:uiPriority w:val="99"/>
    <w:semiHidden/>
    <w:rsid w:val="00241FE9"/>
    <w:rPr>
      <w:b/>
      <w:bCs/>
    </w:rPr>
  </w:style>
  <w:style w:type="character" w:customStyle="1" w:styleId="af6">
    <w:name w:val="Тема примечания Знак"/>
    <w:link w:val="af5"/>
    <w:uiPriority w:val="99"/>
    <w:semiHidden/>
    <w:locked/>
    <w:rsid w:val="00A06A82"/>
    <w:rPr>
      <w:b/>
      <w:sz w:val="20"/>
      <w:lang w:val="x-none" w:eastAsia="en-US"/>
    </w:rPr>
  </w:style>
  <w:style w:type="character" w:customStyle="1" w:styleId="CharChar1">
    <w:name w:val="Char Char1"/>
    <w:uiPriority w:val="99"/>
    <w:semiHidden/>
    <w:locked/>
    <w:rsid w:val="007D7C65"/>
    <w:rPr>
      <w:sz w:val="20"/>
      <w:lang w:val="x-none" w:eastAsia="en-US"/>
    </w:rPr>
  </w:style>
  <w:style w:type="character" w:customStyle="1" w:styleId="Style12ptBoldItalic">
    <w:name w:val="Style 12 pt Bold Italic"/>
    <w:uiPriority w:val="99"/>
    <w:rsid w:val="000F580B"/>
    <w:rPr>
      <w:rFonts w:ascii="Times New Roman" w:hAnsi="Times New Roman"/>
      <w:b/>
      <w:i/>
      <w:sz w:val="22"/>
    </w:rPr>
  </w:style>
  <w:style w:type="character" w:customStyle="1" w:styleId="StyleBoldItalic">
    <w:name w:val="Style Bold Italic"/>
    <w:uiPriority w:val="99"/>
    <w:rsid w:val="00DE727E"/>
    <w:rPr>
      <w:rFonts w:ascii="Times New Roman" w:hAnsi="Times New Roman"/>
      <w:b/>
      <w:i/>
      <w:sz w:val="22"/>
    </w:rPr>
  </w:style>
  <w:style w:type="character" w:customStyle="1" w:styleId="apple-converted-space">
    <w:name w:val="apple-converted-space"/>
    <w:uiPriority w:val="99"/>
    <w:rsid w:val="0045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8582">
      <w:bodyDiv w:val="1"/>
      <w:marLeft w:val="0"/>
      <w:marRight w:val="0"/>
      <w:marTop w:val="0"/>
      <w:marBottom w:val="0"/>
      <w:divBdr>
        <w:top w:val="none" w:sz="0" w:space="0" w:color="auto"/>
        <w:left w:val="none" w:sz="0" w:space="0" w:color="auto"/>
        <w:bottom w:val="none" w:sz="0" w:space="0" w:color="auto"/>
        <w:right w:val="none" w:sz="0" w:space="0" w:color="auto"/>
      </w:divBdr>
    </w:div>
    <w:div w:id="390541253">
      <w:marLeft w:val="0"/>
      <w:marRight w:val="0"/>
      <w:marTop w:val="0"/>
      <w:marBottom w:val="0"/>
      <w:divBdr>
        <w:top w:val="none" w:sz="0" w:space="0" w:color="auto"/>
        <w:left w:val="none" w:sz="0" w:space="0" w:color="auto"/>
        <w:bottom w:val="none" w:sz="0" w:space="0" w:color="auto"/>
        <w:right w:val="none" w:sz="0" w:space="0" w:color="auto"/>
      </w:divBdr>
    </w:div>
    <w:div w:id="507718662">
      <w:bodyDiv w:val="1"/>
      <w:marLeft w:val="0"/>
      <w:marRight w:val="0"/>
      <w:marTop w:val="0"/>
      <w:marBottom w:val="0"/>
      <w:divBdr>
        <w:top w:val="none" w:sz="0" w:space="0" w:color="auto"/>
        <w:left w:val="none" w:sz="0" w:space="0" w:color="auto"/>
        <w:bottom w:val="none" w:sz="0" w:space="0" w:color="auto"/>
        <w:right w:val="none" w:sz="0" w:space="0" w:color="auto"/>
      </w:divBdr>
    </w:div>
    <w:div w:id="799029391">
      <w:bodyDiv w:val="1"/>
      <w:marLeft w:val="0"/>
      <w:marRight w:val="0"/>
      <w:marTop w:val="0"/>
      <w:marBottom w:val="0"/>
      <w:divBdr>
        <w:top w:val="none" w:sz="0" w:space="0" w:color="auto"/>
        <w:left w:val="none" w:sz="0" w:space="0" w:color="auto"/>
        <w:bottom w:val="none" w:sz="0" w:space="0" w:color="auto"/>
        <w:right w:val="none" w:sz="0" w:space="0" w:color="auto"/>
      </w:divBdr>
    </w:div>
    <w:div w:id="1043939314">
      <w:bodyDiv w:val="1"/>
      <w:marLeft w:val="0"/>
      <w:marRight w:val="0"/>
      <w:marTop w:val="0"/>
      <w:marBottom w:val="0"/>
      <w:divBdr>
        <w:top w:val="none" w:sz="0" w:space="0" w:color="auto"/>
        <w:left w:val="none" w:sz="0" w:space="0" w:color="auto"/>
        <w:bottom w:val="none" w:sz="0" w:space="0" w:color="auto"/>
        <w:right w:val="none" w:sz="0" w:space="0" w:color="auto"/>
      </w:divBdr>
    </w:div>
    <w:div w:id="1275289958">
      <w:bodyDiv w:val="1"/>
      <w:marLeft w:val="0"/>
      <w:marRight w:val="0"/>
      <w:marTop w:val="0"/>
      <w:marBottom w:val="0"/>
      <w:divBdr>
        <w:top w:val="none" w:sz="0" w:space="0" w:color="auto"/>
        <w:left w:val="none" w:sz="0" w:space="0" w:color="auto"/>
        <w:bottom w:val="none" w:sz="0" w:space="0" w:color="auto"/>
        <w:right w:val="none" w:sz="0" w:space="0" w:color="auto"/>
      </w:divBdr>
    </w:div>
    <w:div w:id="1445153566">
      <w:bodyDiv w:val="1"/>
      <w:marLeft w:val="0"/>
      <w:marRight w:val="0"/>
      <w:marTop w:val="0"/>
      <w:marBottom w:val="0"/>
      <w:divBdr>
        <w:top w:val="none" w:sz="0" w:space="0" w:color="auto"/>
        <w:left w:val="none" w:sz="0" w:space="0" w:color="auto"/>
        <w:bottom w:val="none" w:sz="0" w:space="0" w:color="auto"/>
        <w:right w:val="none" w:sz="0" w:space="0" w:color="auto"/>
      </w:divBdr>
    </w:div>
    <w:div w:id="1771274033">
      <w:bodyDiv w:val="1"/>
      <w:marLeft w:val="0"/>
      <w:marRight w:val="0"/>
      <w:marTop w:val="0"/>
      <w:marBottom w:val="0"/>
      <w:divBdr>
        <w:top w:val="none" w:sz="0" w:space="0" w:color="auto"/>
        <w:left w:val="none" w:sz="0" w:space="0" w:color="auto"/>
        <w:bottom w:val="none" w:sz="0" w:space="0" w:color="auto"/>
        <w:right w:val="none" w:sz="0" w:space="0" w:color="auto"/>
      </w:divBdr>
    </w:div>
    <w:div w:id="18418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gk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6</Pages>
  <Words>3083</Words>
  <Characters>17575</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25</vt:lpstr>
      <vt:lpstr>Приложение 25</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subject/>
  <dc:creator>Prof-RomanovaAA</dc:creator>
  <cp:keywords/>
  <dc:description/>
  <cp:lastModifiedBy>Белокур Елена Викторовна</cp:lastModifiedBy>
  <cp:revision>122</cp:revision>
  <cp:lastPrinted>2018-03-29T06:16:00Z</cp:lastPrinted>
  <dcterms:created xsi:type="dcterms:W3CDTF">2015-04-21T16:51:00Z</dcterms:created>
  <dcterms:modified xsi:type="dcterms:W3CDTF">2018-03-29T07:18:00Z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