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1B" w:rsidRPr="0020371B" w:rsidRDefault="0020371B" w:rsidP="0020371B">
      <w:pPr>
        <w:jc w:val="center"/>
        <w:rPr>
          <w:b/>
          <w:sz w:val="28"/>
          <w:szCs w:val="28"/>
        </w:rPr>
      </w:pPr>
      <w:r w:rsidRPr="0020371B">
        <w:rPr>
          <w:b/>
          <w:sz w:val="28"/>
          <w:szCs w:val="28"/>
        </w:rPr>
        <w:t xml:space="preserve">Стандарты раскрытия информации теплоснабжающими организациями, </w:t>
      </w:r>
      <w:proofErr w:type="spellStart"/>
      <w:r w:rsidRPr="0020371B">
        <w:rPr>
          <w:b/>
          <w:sz w:val="28"/>
          <w:szCs w:val="28"/>
        </w:rPr>
        <w:t>теплосетевыми</w:t>
      </w:r>
      <w:proofErr w:type="spellEnd"/>
      <w:r w:rsidRPr="0020371B">
        <w:rPr>
          <w:b/>
          <w:sz w:val="28"/>
          <w:szCs w:val="28"/>
        </w:rPr>
        <w:t xml:space="preserve"> организациями и органами регулирования, утвержденные постановлением Правительства РФ от 05.07.2013г. №570</w:t>
      </w:r>
    </w:p>
    <w:p w:rsidR="0020371B" w:rsidRDefault="0020371B" w:rsidP="0020371B">
      <w:pPr>
        <w:jc w:val="both"/>
        <w:rPr>
          <w:b/>
          <w:sz w:val="28"/>
          <w:szCs w:val="28"/>
        </w:rPr>
      </w:pPr>
    </w:p>
    <w:p w:rsidR="0020371B" w:rsidRPr="0020371B" w:rsidRDefault="0020371B" w:rsidP="0020371B">
      <w:pPr>
        <w:jc w:val="both"/>
        <w:rPr>
          <w:b/>
          <w:sz w:val="28"/>
          <w:szCs w:val="28"/>
        </w:rPr>
      </w:pPr>
      <w:r w:rsidRPr="0020371B">
        <w:rPr>
          <w:b/>
          <w:sz w:val="28"/>
          <w:szCs w:val="28"/>
        </w:rPr>
        <w:t>П.20 Информация об основных потребительских характеристиках регулируемых товаров и услуг регулируемой организации:</w:t>
      </w:r>
    </w:p>
    <w:p w:rsidR="007F6056" w:rsidRPr="0020371B" w:rsidRDefault="0020371B" w:rsidP="0020371B">
      <w:pPr>
        <w:jc w:val="both"/>
        <w:rPr>
          <w:b/>
          <w:sz w:val="28"/>
          <w:szCs w:val="28"/>
        </w:rPr>
      </w:pPr>
      <w:r w:rsidRPr="0020371B">
        <w:rPr>
          <w:b/>
          <w:sz w:val="28"/>
          <w:szCs w:val="28"/>
        </w:rPr>
        <w:t>а) о количестве аварий на тепловых сетях (единиц на километр)</w:t>
      </w:r>
    </w:p>
    <w:p w:rsidR="0020371B" w:rsidRDefault="0020371B" w:rsidP="0020371B">
      <w:pPr>
        <w:jc w:val="both"/>
        <w:rPr>
          <w:b/>
          <w:sz w:val="28"/>
          <w:szCs w:val="28"/>
        </w:rPr>
      </w:pPr>
      <w:r w:rsidRPr="0020371B">
        <w:rPr>
          <w:b/>
          <w:sz w:val="28"/>
          <w:szCs w:val="28"/>
        </w:rPr>
        <w:t>б) о количестве аварий на источниках тепловой энергии (единиц на источник)</w:t>
      </w:r>
    </w:p>
    <w:p w:rsidR="00D56E1C" w:rsidRDefault="00D56E1C" w:rsidP="0020371B">
      <w:pPr>
        <w:jc w:val="both"/>
        <w:rPr>
          <w:b/>
          <w:sz w:val="28"/>
          <w:szCs w:val="28"/>
        </w:rPr>
      </w:pPr>
    </w:p>
    <w:p w:rsidR="00D56E1C" w:rsidRPr="00D56E1C" w:rsidRDefault="00D56E1C" w:rsidP="00D56E1C">
      <w:pPr>
        <w:jc w:val="center"/>
        <w:rPr>
          <w:sz w:val="28"/>
          <w:szCs w:val="28"/>
          <w:u w:val="single"/>
        </w:rPr>
      </w:pPr>
      <w:r w:rsidRPr="00D56E1C">
        <w:rPr>
          <w:sz w:val="28"/>
          <w:szCs w:val="28"/>
          <w:u w:val="single"/>
        </w:rPr>
        <w:t xml:space="preserve">филиал ПАО «ОГК-2» - </w:t>
      </w:r>
      <w:proofErr w:type="spellStart"/>
      <w:r w:rsidRPr="00D56E1C">
        <w:rPr>
          <w:sz w:val="28"/>
          <w:szCs w:val="28"/>
          <w:u w:val="single"/>
        </w:rPr>
        <w:t>Сургутская</w:t>
      </w:r>
      <w:proofErr w:type="spellEnd"/>
      <w:r w:rsidRPr="00D56E1C">
        <w:rPr>
          <w:sz w:val="28"/>
          <w:szCs w:val="28"/>
          <w:u w:val="single"/>
        </w:rPr>
        <w:t xml:space="preserve"> ГРЭС-1</w:t>
      </w:r>
    </w:p>
    <w:p w:rsidR="00D56E1C" w:rsidRPr="00D56E1C" w:rsidRDefault="00D56E1C" w:rsidP="00D56E1C">
      <w:pPr>
        <w:jc w:val="center"/>
        <w:rPr>
          <w:sz w:val="28"/>
          <w:szCs w:val="28"/>
        </w:rPr>
      </w:pPr>
      <w:r w:rsidRPr="00D56E1C">
        <w:rPr>
          <w:sz w:val="28"/>
          <w:szCs w:val="28"/>
        </w:rPr>
        <w:t>201</w:t>
      </w:r>
      <w:r w:rsidR="00823B8E">
        <w:rPr>
          <w:sz w:val="28"/>
          <w:szCs w:val="28"/>
        </w:rPr>
        <w:t>7</w:t>
      </w:r>
      <w:r w:rsidRPr="00D56E1C">
        <w:rPr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6E1C" w:rsidRPr="00D56E1C" w:rsidTr="00D56E1C"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1 квартал</w:t>
            </w:r>
          </w:p>
        </w:tc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2 квартал</w:t>
            </w:r>
          </w:p>
        </w:tc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3 квартал</w:t>
            </w:r>
          </w:p>
        </w:tc>
        <w:tc>
          <w:tcPr>
            <w:tcW w:w="1915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4 квартал</w:t>
            </w:r>
          </w:p>
        </w:tc>
      </w:tr>
      <w:tr w:rsidR="00D56E1C" w:rsidRPr="00D56E1C" w:rsidTr="00D56E1C"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 а</w:t>
            </w:r>
          </w:p>
        </w:tc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нет</w:t>
            </w:r>
          </w:p>
        </w:tc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нет</w:t>
            </w:r>
          </w:p>
        </w:tc>
        <w:tc>
          <w:tcPr>
            <w:tcW w:w="1914" w:type="dxa"/>
          </w:tcPr>
          <w:p w:rsidR="00D56E1C" w:rsidRPr="00001036" w:rsidRDefault="008B5D4D" w:rsidP="00D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1036">
              <w:rPr>
                <w:sz w:val="28"/>
                <w:szCs w:val="28"/>
              </w:rPr>
              <w:t>ет</w:t>
            </w:r>
          </w:p>
        </w:tc>
        <w:tc>
          <w:tcPr>
            <w:tcW w:w="1915" w:type="dxa"/>
          </w:tcPr>
          <w:p w:rsidR="00D56E1C" w:rsidRPr="00FC6178" w:rsidRDefault="00557719" w:rsidP="00D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  <w:r w:rsidR="00FC6178">
              <w:rPr>
                <w:sz w:val="28"/>
                <w:szCs w:val="28"/>
              </w:rPr>
              <w:t>ет</w:t>
            </w:r>
          </w:p>
        </w:tc>
      </w:tr>
      <w:tr w:rsidR="00D56E1C" w:rsidRPr="00D56E1C" w:rsidTr="00D56E1C"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 б</w:t>
            </w:r>
          </w:p>
        </w:tc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56E1C" w:rsidRPr="00D56E1C" w:rsidRDefault="00D56E1C" w:rsidP="00D56E1C">
            <w:pPr>
              <w:jc w:val="center"/>
              <w:rPr>
                <w:sz w:val="28"/>
                <w:szCs w:val="28"/>
              </w:rPr>
            </w:pPr>
            <w:r w:rsidRPr="00D56E1C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56E1C" w:rsidRPr="00D56E1C" w:rsidRDefault="00001036" w:rsidP="00D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D56E1C" w:rsidRPr="00D56E1C" w:rsidRDefault="00FC6178" w:rsidP="00D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56E1C" w:rsidRPr="0020371B" w:rsidRDefault="00D56E1C" w:rsidP="00D56E1C">
      <w:pPr>
        <w:jc w:val="center"/>
        <w:rPr>
          <w:b/>
          <w:sz w:val="28"/>
          <w:szCs w:val="28"/>
        </w:rPr>
      </w:pPr>
    </w:p>
    <w:sectPr w:rsidR="00D56E1C" w:rsidRPr="0020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1B"/>
    <w:rsid w:val="00001036"/>
    <w:rsid w:val="00160D91"/>
    <w:rsid w:val="0020371B"/>
    <w:rsid w:val="00557719"/>
    <w:rsid w:val="007F6056"/>
    <w:rsid w:val="00823B8E"/>
    <w:rsid w:val="008B5D4D"/>
    <w:rsid w:val="00D56E1C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Корнилова Ольга Валентиновна</dc:creator>
  <cp:lastModifiedBy>Корнилова Ольга Валентиновна</cp:lastModifiedBy>
  <cp:revision>8</cp:revision>
  <dcterms:created xsi:type="dcterms:W3CDTF">2017-08-23T05:24:00Z</dcterms:created>
  <dcterms:modified xsi:type="dcterms:W3CDTF">2018-01-15T07:12:00Z</dcterms:modified>
</cp:coreProperties>
</file>