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96" w:rsidRPr="00B56760" w:rsidRDefault="003E7496" w:rsidP="003E7496">
      <w:pPr>
        <w:widowControl w:val="0"/>
        <w:tabs>
          <w:tab w:val="left" w:pos="426"/>
        </w:tabs>
        <w:spacing w:after="0" w:line="240" w:lineRule="auto"/>
        <w:rPr>
          <w:rFonts w:eastAsia="Times New Roman"/>
          <w:b/>
          <w:sz w:val="19"/>
          <w:szCs w:val="19"/>
          <w:lang w:eastAsia="ru-RU"/>
        </w:rPr>
      </w:pPr>
    </w:p>
    <w:tbl>
      <w:tblPr>
        <w:tblpPr w:leftFromText="180" w:rightFromText="180" w:vertAnchor="text" w:horzAnchor="margin" w:tblpX="-673" w:tblpY="8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5"/>
      </w:tblGrid>
      <w:tr w:rsidR="003E7496" w:rsidRPr="00B56760" w:rsidTr="00B57FC2">
        <w:trPr>
          <w:trHeight w:val="416"/>
        </w:trPr>
        <w:tc>
          <w:tcPr>
            <w:tcW w:w="10745" w:type="dxa"/>
          </w:tcPr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СООБЩЕНИЕ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 проведении годового Общего собрания акционеров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Публичного акционерного общества «Вторая генерирующая компания оптового рынка электроэнергии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» (</w:t>
            </w:r>
            <w:r w:rsidRPr="000F048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ПАО «ОГК-2», Общество)</w:t>
            </w:r>
          </w:p>
          <w:p w:rsidR="003E7496" w:rsidRPr="00B56760" w:rsidRDefault="003E7496" w:rsidP="00B57F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Место нахождения Общества: Российская Федерация, Ставропольский край, Изобильненский район, поселок Солнечнодольск.</w:t>
            </w:r>
            <w:r w:rsidRPr="00B56760" w:rsidDel="00130E7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E7496" w:rsidRPr="00B56760" w:rsidRDefault="003E7496" w:rsidP="00B57F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3E7496" w:rsidRDefault="003E7496" w:rsidP="00B57FC2">
            <w:pPr>
              <w:autoSpaceDE w:val="0"/>
              <w:autoSpaceDN w:val="0"/>
              <w:adjustRightInd w:val="0"/>
              <w:spacing w:before="60" w:after="60" w:line="240" w:lineRule="auto"/>
              <w:ind w:firstLine="447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УВАЖАЕМЫЙ АКЦИОНЕР! </w:t>
            </w:r>
          </w:p>
          <w:p w:rsidR="003E7496" w:rsidRPr="00B56760" w:rsidRDefault="003E7496" w:rsidP="00B57FC2">
            <w:pPr>
              <w:autoSpaceDE w:val="0"/>
              <w:autoSpaceDN w:val="0"/>
              <w:adjustRightInd w:val="0"/>
              <w:spacing w:before="60" w:after="60" w:line="240" w:lineRule="auto"/>
              <w:ind w:firstLine="447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Сове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>т директоров</w:t>
            </w:r>
            <w:r w:rsidRPr="00B56760">
              <w:rPr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ПАО «ОГК-2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>» уведомляет Вас о проведении годового Общего собрания акционеров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ПАО «ОГК-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 xml:space="preserve">2»   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 xml:space="preserve"> (далее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Собрание)</w:t>
            </w:r>
            <w:r w:rsidRPr="00B56760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</w:p>
          <w:p w:rsidR="003E7496" w:rsidRPr="00B56760" w:rsidRDefault="003E7496" w:rsidP="00B57FC2">
            <w:pPr>
              <w:autoSpaceDE w:val="0"/>
              <w:autoSpaceDN w:val="0"/>
              <w:adjustRightInd w:val="0"/>
              <w:spacing w:before="60" w:after="6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 xml:space="preserve">Собрание проводится в форме </w:t>
            </w:r>
            <w:r w:rsidRPr="00B56760">
              <w:rPr>
                <w:rFonts w:ascii="Times New Roman" w:hAnsi="Times New Roman"/>
                <w:b/>
                <w:sz w:val="19"/>
                <w:szCs w:val="19"/>
              </w:rPr>
              <w:t>заочного голосования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before="60" w:after="60" w:line="240" w:lineRule="auto"/>
              <w:ind w:firstLine="447"/>
              <w:jc w:val="both"/>
              <w:outlineLvl w:val="1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8446BC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Дата проведения Собрания (дата окончания приема заполненн</w:t>
            </w: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ых бюллетеней для голосования)</w:t>
            </w:r>
            <w:r w:rsidRPr="00B5676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:</w:t>
            </w:r>
            <w:r w:rsidRPr="00B5676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24</w:t>
            </w:r>
            <w:r w:rsidRPr="00B5676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 xml:space="preserve"> июня 2020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 xml:space="preserve"> года</w:t>
            </w:r>
            <w:r w:rsidRPr="00B56760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.</w:t>
            </w:r>
          </w:p>
          <w:p w:rsidR="003E7496" w:rsidRPr="00B56760" w:rsidRDefault="003E7496" w:rsidP="00B57FC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 w:line="240" w:lineRule="auto"/>
              <w:ind w:firstLine="44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 xml:space="preserve">Дата, на которую определяются (фиксируются) лица, имеющие право на участие в Собрании: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30</w:t>
            </w:r>
            <w:r w:rsidRPr="00B56760">
              <w:rPr>
                <w:rFonts w:ascii="Times New Roman" w:hAnsi="Times New Roman"/>
                <w:b/>
                <w:sz w:val="19"/>
                <w:szCs w:val="19"/>
              </w:rPr>
              <w:t xml:space="preserve"> мая 2020 года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>.</w:t>
            </w:r>
            <w:r w:rsidRPr="00B56760">
              <w:rPr>
                <w:rFonts w:ascii="Times New Roman" w:hAnsi="Times New Roman"/>
                <w:b/>
                <w:sz w:val="19"/>
                <w:szCs w:val="19"/>
              </w:rPr>
              <w:t xml:space="preserve">  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  <w:tab w:val="center" w:pos="4153"/>
                <w:tab w:val="right" w:pos="8306"/>
              </w:tabs>
              <w:spacing w:before="60" w:after="60" w:line="240" w:lineRule="auto"/>
              <w:ind w:firstLine="447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Почтовый адрес, по которому должны быть направлены заполненные бюллетени для голосования: </w:t>
            </w: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19</w:t>
            </w:r>
            <w:r w:rsidR="0093421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6</w:t>
            </w: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140, г. Санкт-Петербург, Петербургское шоссе, д. 66, корпус 1, лит. А., ПАО «ОГК-2».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  <w:tab w:val="center" w:pos="4153"/>
                <w:tab w:val="right" w:pos="8306"/>
              </w:tabs>
              <w:spacing w:before="60" w:after="60" w:line="240" w:lineRule="auto"/>
              <w:ind w:firstLine="447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Принявшими участие в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Собрании</w:t>
            </w: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, проводимом в форме заочного голосования, считаются акционеры, бюллетени которых получены или </w:t>
            </w:r>
            <w:proofErr w:type="gramStart"/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электронная форма бюллетеней</w:t>
            </w:r>
            <w:proofErr w:type="gramEnd"/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которых заполнена на указанном ниже сайте в сети Интернет до даты окончания приема бюллетеней, т.е. не позднее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23</w:t>
            </w:r>
            <w:r w:rsidRPr="001F122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июня 2020 года.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  <w:tab w:val="center" w:pos="4153"/>
                <w:tab w:val="right" w:pos="8306"/>
              </w:tabs>
              <w:spacing w:before="60" w:after="60" w:line="240" w:lineRule="auto"/>
              <w:ind w:firstLine="447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При определении кворума Собрания и подведении итогов голосования будут учитываться голоса, представленные бюллетенями для голосования и сообщениями о волеизъявлении, полученными </w:t>
            </w:r>
            <w:r w:rsidRPr="001F122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не позднее 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23</w:t>
            </w:r>
            <w:r w:rsidRPr="001F122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июня 2020 года.</w:t>
            </w:r>
          </w:p>
          <w:p w:rsidR="003E7496" w:rsidRPr="00B56760" w:rsidRDefault="003E7496" w:rsidP="00B57FC2">
            <w:pPr>
              <w:spacing w:before="60" w:after="6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color w:val="000000"/>
                <w:sz w:val="19"/>
                <w:szCs w:val="19"/>
              </w:rPr>
              <w:t>Э</w:t>
            </w:r>
            <w:r w:rsidRPr="00B5676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лектронная форма бюллетеней может быть заполнена на сайте регистратора </w:t>
            </w:r>
            <w:hyperlink r:id="rId6" w:history="1">
              <w:r w:rsidRPr="00B56760">
                <w:rPr>
                  <w:rFonts w:ascii="Times New Roman" w:eastAsia="Times New Roman" w:hAnsi="Times New Roman"/>
                  <w:color w:val="0000FF"/>
                  <w:sz w:val="19"/>
                  <w:szCs w:val="19"/>
                  <w:u w:val="single"/>
                  <w:lang w:eastAsia="ru-RU"/>
                </w:rPr>
                <w:t>www.draga.ru</w:t>
              </w:r>
            </w:hyperlink>
            <w:r w:rsidRPr="00B5676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 xml:space="preserve"> в</w:t>
            </w:r>
            <w:r w:rsidRPr="00B56760">
              <w:rPr>
                <w:sz w:val="19"/>
                <w:szCs w:val="19"/>
              </w:rPr>
              <w:t xml:space="preserve"> </w:t>
            </w:r>
            <w:r w:rsidRPr="00B56760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информационно-телекоммуникационной сети Интернет в разделе Акционерам =&gt; Электронные сервисы =&gt; Голосование или по ссылке: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5E67">
              <w:rPr>
                <w:rFonts w:ascii="Times New Roman" w:hAnsi="Times New Roman"/>
              </w:rPr>
              <w:t xml:space="preserve"> </w:t>
            </w:r>
            <w:hyperlink r:id="rId7" w:history="1">
              <w:r w:rsidRPr="00CB17D3">
                <w:rPr>
                  <w:rStyle w:val="a6"/>
                  <w:rFonts w:ascii="Times New Roman" w:hAnsi="Times New Roman"/>
                  <w:sz w:val="19"/>
                  <w:szCs w:val="19"/>
                </w:rPr>
                <w:t>https://draga.ru/akcioneram/jelektronnye-servisy/golosovanie/pao-ogk-2/</w:t>
              </w:r>
            </w:hyperlink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760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(Для участия в электронном голосовании акционер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            </w:t>
            </w:r>
            <w:r w:rsidRPr="00B56760">
              <w:rPr>
                <w:rFonts w:ascii="Times New Roman" w:hAnsi="Times New Roman"/>
                <w:color w:val="000000"/>
                <w:sz w:val="19"/>
                <w:szCs w:val="19"/>
              </w:rPr>
              <w:t>ПАО «ОГК-2» должен получить доступ к сервису «Личный кабинет акционера». С порядком получения доступа можно ознакомиться на странице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hyperlink r:id="rId8" w:history="1">
              <w:r w:rsidRPr="00B56760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https://draga.ru/akcioneram/jelektronnye-servisy/lichnyj-kabinet-akcionera/</w:t>
              </w:r>
            </w:hyperlink>
            <w:r w:rsidRPr="00B56760">
              <w:rPr>
                <w:rFonts w:ascii="Times New Roman" w:hAnsi="Times New Roman"/>
                <w:sz w:val="19"/>
                <w:szCs w:val="19"/>
              </w:rPr>
              <w:t>).</w:t>
            </w:r>
          </w:p>
          <w:p w:rsidR="003E7496" w:rsidRPr="00B56760" w:rsidRDefault="003E7496" w:rsidP="00B57FC2">
            <w:pPr>
              <w:spacing w:before="60" w:after="6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>Право голоса по всем вопросам повестки дня Собрания имеют акционеры - владельцы обыкновенных акций Общества (государственный регистрационный номер выпуска 1-02-65105-D, дата государственной регистрации выпуска 19.04.2007, международный код (номер) идентификации ценных бумаг (ISIN): RU000A0JNG55.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ПОВЕСТКА ДНЯ СОБРАНИЯ:</w:t>
            </w:r>
          </w:p>
          <w:p w:rsidR="003E7496" w:rsidRPr="00E506F3" w:rsidRDefault="003E7496" w:rsidP="00E506F3">
            <w:pPr>
              <w:pStyle w:val="a3"/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E506F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 утверждении годового отчета Общества, годовой бухгалтерской (финансовой) отчетности Общества за 2019 год.</w:t>
            </w:r>
          </w:p>
          <w:p w:rsidR="003E7496" w:rsidRPr="000566E3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566E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 распределении прибыли (в том числе выплата (объявление) дивидендов) и убытков Общества по результатам 2019 года.</w:t>
            </w:r>
          </w:p>
          <w:p w:rsidR="003E7496" w:rsidRPr="000566E3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566E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 избрании членов Совета директоров Общества.</w:t>
            </w:r>
          </w:p>
          <w:p w:rsidR="003E7496" w:rsidRPr="000566E3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566E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 утверждении Устава Общества в новой редакции.</w:t>
            </w:r>
          </w:p>
          <w:p w:rsidR="003E7496" w:rsidRPr="000566E3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566E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 утверждении внутренних документов, регулирующих деятельность органов Общества, в новой редакции.</w:t>
            </w:r>
          </w:p>
          <w:p w:rsidR="003E7496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566E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 избрании членов Ревизионной комиссии Общества.</w:t>
            </w:r>
          </w:p>
          <w:p w:rsidR="003E7496" w:rsidRPr="00A55CE1" w:rsidRDefault="003E7496" w:rsidP="00E506F3">
            <w:pPr>
              <w:pStyle w:val="a3"/>
              <w:numPr>
                <w:ilvl w:val="0"/>
                <w:numId w:val="17"/>
              </w:numPr>
              <w:tabs>
                <w:tab w:val="left" w:pos="300"/>
                <w:tab w:val="left" w:pos="420"/>
              </w:tabs>
              <w:spacing w:after="0" w:line="240" w:lineRule="auto"/>
              <w:ind w:left="164" w:firstLine="0"/>
              <w:rPr>
                <w:rFonts w:ascii="Times New Roman" w:eastAsia="Times New Roman" w:hAnsi="Times New Roman"/>
                <w:color w:val="FF0000"/>
                <w:sz w:val="19"/>
                <w:szCs w:val="19"/>
                <w:lang w:eastAsia="ru-RU"/>
              </w:rPr>
            </w:pPr>
            <w:r w:rsidRPr="004A37C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 отмене действия внутренних документов, в том числе регулирующих деятельность органов Общества.</w:t>
            </w:r>
          </w:p>
          <w:p w:rsidR="003E7496" w:rsidRPr="000566E3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566E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Об утверждении аудитора Общества.</w:t>
            </w:r>
          </w:p>
          <w:p w:rsidR="003E7496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</w:pPr>
            <w:r w:rsidRPr="000566E3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 выплате членам Совета директоров Общества вознаграждений и компенсаций.</w:t>
            </w:r>
          </w:p>
          <w:p w:rsidR="003E7496" w:rsidRPr="001F1225" w:rsidRDefault="003E7496" w:rsidP="00E506F3">
            <w:pPr>
              <w:numPr>
                <w:ilvl w:val="0"/>
                <w:numId w:val="17"/>
              </w:numPr>
              <w:tabs>
                <w:tab w:val="left" w:pos="420"/>
              </w:tabs>
              <w:spacing w:after="0" w:line="240" w:lineRule="auto"/>
              <w:ind w:left="164" w:firstLine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F122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 согласии на совершении сделок, в совершении которых имеется заинтересованность.</w:t>
            </w:r>
          </w:p>
          <w:p w:rsidR="003E7496" w:rsidRPr="00B56760" w:rsidRDefault="003E7496" w:rsidP="00B57FC2">
            <w:pPr>
              <w:tabs>
                <w:tab w:val="left" w:pos="142"/>
                <w:tab w:val="left" w:pos="426"/>
              </w:tabs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w w:val="0"/>
                <w:sz w:val="19"/>
                <w:szCs w:val="19"/>
              </w:rPr>
            </w:pPr>
          </w:p>
          <w:p w:rsidR="003E7496" w:rsidRPr="00B56760" w:rsidRDefault="003E7496" w:rsidP="00B57FC2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>С информацией (материалами), предоставляемой лицам, имеющим право на участие в Собрании, при подготовке к проведению Собрания, информацией о наличии письменного согласия выдвинутых кандидатов на избрание в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соответствующий орган Общества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 xml:space="preserve"> можно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ознакомиться</w:t>
            </w:r>
            <w:r w:rsidRPr="00B56760">
              <w:rPr>
                <w:sz w:val="19"/>
                <w:szCs w:val="19"/>
              </w:rPr>
              <w:t xml:space="preserve"> 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>в течение 20 дней до проведения Собрания по адресу:</w:t>
            </w:r>
            <w:r w:rsidRPr="00B5676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г. Санкт-Петербург, Петербургское шоссе, д. 66, корпус 1, лит. А., ПАО «ОГК-2»</w:t>
            </w:r>
            <w:r w:rsidRPr="00B56760">
              <w:rPr>
                <w:rFonts w:ascii="Times New Roman" w:hAnsi="Times New Roman"/>
                <w:sz w:val="19"/>
                <w:szCs w:val="19"/>
              </w:rPr>
              <w:t>. Телефон</w:t>
            </w:r>
            <w:r w:rsidRPr="001F1225">
              <w:rPr>
                <w:rFonts w:ascii="Times New Roman" w:hAnsi="Times New Roman"/>
                <w:sz w:val="19"/>
                <w:szCs w:val="19"/>
              </w:rPr>
              <w:t xml:space="preserve"> для информации: (812) 646-13-64.</w:t>
            </w:r>
          </w:p>
          <w:p w:rsidR="003E7496" w:rsidRPr="00B56760" w:rsidRDefault="003E7496" w:rsidP="00B57FC2">
            <w:pPr>
              <w:widowControl w:val="0"/>
              <w:tabs>
                <w:tab w:val="left" w:pos="142"/>
                <w:tab w:val="left" w:pos="426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 xml:space="preserve">Указанная информация (материалы) также будет размещена на сайте Общества в информационно-телекоммуникационной сети Интернет (www.ogk2.ru) не </w:t>
            </w:r>
            <w:r w:rsidRPr="00211971">
              <w:rPr>
                <w:rFonts w:ascii="Times New Roman" w:hAnsi="Times New Roman"/>
                <w:sz w:val="19"/>
                <w:szCs w:val="19"/>
              </w:rPr>
              <w:t>позднее 03 июня 2020 года.</w:t>
            </w:r>
          </w:p>
          <w:p w:rsidR="003E7496" w:rsidRPr="00B56760" w:rsidRDefault="003E7496" w:rsidP="00B57FC2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before="120" w:after="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3E7496" w:rsidRPr="00B56760" w:rsidRDefault="003E7496" w:rsidP="00B57FC2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>Представители лиц, имеющих право на участие в Собрании, могут действовать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 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      </w:r>
          </w:p>
          <w:p w:rsidR="003E7496" w:rsidRPr="00B56760" w:rsidRDefault="003E7496" w:rsidP="00B57FC2">
            <w:pPr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426"/>
              </w:tabs>
              <w:spacing w:after="0" w:line="240" w:lineRule="auto"/>
              <w:ind w:firstLine="44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760">
              <w:rPr>
                <w:rFonts w:ascii="Times New Roman" w:hAnsi="Times New Roman"/>
                <w:sz w:val="19"/>
                <w:szCs w:val="19"/>
              </w:rPr>
              <w:t>Документы, удостоверяющие полномочия правопреемников и представителей лиц, имеющих право на участие в Собрании, (их копии, засвидетельствованные в установленном порядке) должны прилагаться к направляемым этими лицами бюллетеням для голосования.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56760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Совет директоров ПАО «ОГК-2»</w:t>
            </w:r>
          </w:p>
          <w:p w:rsidR="003E7496" w:rsidRPr="00B56760" w:rsidRDefault="003E7496" w:rsidP="00B57FC2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19"/>
                <w:szCs w:val="19"/>
                <w:lang w:eastAsia="ru-RU"/>
              </w:rPr>
            </w:pPr>
          </w:p>
        </w:tc>
      </w:tr>
    </w:tbl>
    <w:p w:rsidR="003E7496" w:rsidRDefault="003E7496" w:rsidP="003E74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3E7496" w:rsidRDefault="003E7496" w:rsidP="003E74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3E7496" w:rsidRDefault="003E7496" w:rsidP="003E74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884439" w:rsidRDefault="00884439">
      <w:pP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br w:type="page"/>
      </w:r>
    </w:p>
    <w:p w:rsidR="003E7496" w:rsidRDefault="003E7496" w:rsidP="003E74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3E7496" w:rsidRDefault="003E7496" w:rsidP="003E74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3E7496" w:rsidRPr="00B56760" w:rsidRDefault="003E7496" w:rsidP="003E74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56760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Уважаемый акционер!</w:t>
      </w:r>
    </w:p>
    <w:p w:rsidR="003E7496" w:rsidRPr="00B56760" w:rsidRDefault="003E7496" w:rsidP="003E74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3E7496" w:rsidRPr="00A634EE" w:rsidRDefault="003E7496" w:rsidP="003E749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 xml:space="preserve">В соответствии с требованиями п. 16 ст. 8.2 Федерального закона от 22.04.1996 № 39-ФЗ «О рынке ценных бумаг», ст. 6.1 и </w:t>
      </w:r>
      <w:proofErr w:type="spellStart"/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>п.п</w:t>
      </w:r>
      <w:proofErr w:type="spellEnd"/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 xml:space="preserve">. 1,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 своих данных (для физических лиц: Ф.И.О., паспортные данные, адрес места регистрации согласно паспортным данным; для юридических лиц: наименование, ОГРН, ИНН, место нахождения согласно данным ЕГРЮЛ, Ф.И.О. руководителя).  </w:t>
      </w:r>
    </w:p>
    <w:p w:rsidR="003E7496" w:rsidRPr="00A634EE" w:rsidRDefault="003E7496" w:rsidP="003E749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«ДРАГА», почтовый адрес: 117420, Москва, ул. Новочеремушкинская, д. 71/32; e-</w:t>
      </w:r>
      <w:proofErr w:type="spellStart"/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>mail</w:t>
      </w:r>
      <w:proofErr w:type="spellEnd"/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>: info@draga.ru, телефон: +7 (499) 550-88-18)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3E7496" w:rsidRPr="00A634EE" w:rsidRDefault="003E7496" w:rsidP="003E7496">
      <w:pPr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</w:t>
      </w:r>
    </w:p>
    <w:p w:rsidR="003E7496" w:rsidRPr="00B56760" w:rsidRDefault="003E7496" w:rsidP="003E749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>В случае непредставления акционером информации об изменении своих данных ПАО «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ОГК-2</w:t>
      </w:r>
      <w:r w:rsidRPr="00A634EE">
        <w:rPr>
          <w:rFonts w:ascii="Times New Roman" w:eastAsia="Times New Roman" w:hAnsi="Times New Roman"/>
          <w:sz w:val="19"/>
          <w:szCs w:val="19"/>
          <w:lang w:eastAsia="ru-RU"/>
        </w:rPr>
        <w:t>»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p w:rsidR="00640395" w:rsidRPr="00AC2781" w:rsidRDefault="00640395" w:rsidP="00635A2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640395" w:rsidRPr="00AC2781" w:rsidSect="00884439">
      <w:pgSz w:w="11906" w:h="16838"/>
      <w:pgMar w:top="142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Arial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10E13BD"/>
    <w:multiLevelType w:val="hybridMultilevel"/>
    <w:tmpl w:val="5E0450AA"/>
    <w:lvl w:ilvl="0" w:tplc="BD96BFB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D223B"/>
    <w:multiLevelType w:val="hybridMultilevel"/>
    <w:tmpl w:val="CAA4806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B7F90"/>
    <w:multiLevelType w:val="hybridMultilevel"/>
    <w:tmpl w:val="D542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187"/>
    <w:multiLevelType w:val="hybridMultilevel"/>
    <w:tmpl w:val="597AFBA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F266F7"/>
    <w:multiLevelType w:val="hybridMultilevel"/>
    <w:tmpl w:val="F4703150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56C80"/>
    <w:multiLevelType w:val="hybridMultilevel"/>
    <w:tmpl w:val="76BA3522"/>
    <w:lvl w:ilvl="0" w:tplc="EA7E75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697F"/>
    <w:multiLevelType w:val="hybridMultilevel"/>
    <w:tmpl w:val="511AEC12"/>
    <w:lvl w:ilvl="0" w:tplc="1E04D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15B50"/>
    <w:multiLevelType w:val="hybridMultilevel"/>
    <w:tmpl w:val="CBF27C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6A62A5"/>
    <w:multiLevelType w:val="hybridMultilevel"/>
    <w:tmpl w:val="5FB2B2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67680C"/>
    <w:multiLevelType w:val="hybridMultilevel"/>
    <w:tmpl w:val="4C2C858A"/>
    <w:lvl w:ilvl="0" w:tplc="B0183F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573868"/>
    <w:multiLevelType w:val="hybridMultilevel"/>
    <w:tmpl w:val="55921BF2"/>
    <w:lvl w:ilvl="0" w:tplc="3E3A951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50A51"/>
    <w:multiLevelType w:val="hybridMultilevel"/>
    <w:tmpl w:val="1108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EA2"/>
    <w:multiLevelType w:val="hybridMultilevel"/>
    <w:tmpl w:val="CF220102"/>
    <w:lvl w:ilvl="0" w:tplc="BD96BFB8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E96783"/>
    <w:multiLevelType w:val="hybridMultilevel"/>
    <w:tmpl w:val="D542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C5469"/>
    <w:multiLevelType w:val="hybridMultilevel"/>
    <w:tmpl w:val="D53CF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28C2"/>
    <w:multiLevelType w:val="hybridMultilevel"/>
    <w:tmpl w:val="AC6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4"/>
  </w:num>
  <w:num w:numId="5">
    <w:abstractNumId w:val="0"/>
  </w:num>
  <w:num w:numId="6">
    <w:abstractNumId w:val="16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2E"/>
    <w:rsid w:val="000017CC"/>
    <w:rsid w:val="0000443C"/>
    <w:rsid w:val="00012705"/>
    <w:rsid w:val="00012EF0"/>
    <w:rsid w:val="00023B5C"/>
    <w:rsid w:val="00027D5A"/>
    <w:rsid w:val="00045349"/>
    <w:rsid w:val="0006481D"/>
    <w:rsid w:val="00067C42"/>
    <w:rsid w:val="00070EF5"/>
    <w:rsid w:val="000729DE"/>
    <w:rsid w:val="000742DE"/>
    <w:rsid w:val="000900B9"/>
    <w:rsid w:val="000915B7"/>
    <w:rsid w:val="000958B6"/>
    <w:rsid w:val="000B2F4E"/>
    <w:rsid w:val="000B30D8"/>
    <w:rsid w:val="000B540A"/>
    <w:rsid w:val="000B6A12"/>
    <w:rsid w:val="000F1AFD"/>
    <w:rsid w:val="00117831"/>
    <w:rsid w:val="00123488"/>
    <w:rsid w:val="001429D7"/>
    <w:rsid w:val="001655BC"/>
    <w:rsid w:val="001668A2"/>
    <w:rsid w:val="001718A0"/>
    <w:rsid w:val="00175962"/>
    <w:rsid w:val="0018063A"/>
    <w:rsid w:val="001916BD"/>
    <w:rsid w:val="0019418A"/>
    <w:rsid w:val="001C031F"/>
    <w:rsid w:val="001C0DB6"/>
    <w:rsid w:val="001C3E0B"/>
    <w:rsid w:val="001D1E5B"/>
    <w:rsid w:val="001E1961"/>
    <w:rsid w:val="001E349A"/>
    <w:rsid w:val="001E7F0B"/>
    <w:rsid w:val="001F01FD"/>
    <w:rsid w:val="001F3736"/>
    <w:rsid w:val="0020208D"/>
    <w:rsid w:val="0021037F"/>
    <w:rsid w:val="00211971"/>
    <w:rsid w:val="0021465F"/>
    <w:rsid w:val="002221DC"/>
    <w:rsid w:val="00231F71"/>
    <w:rsid w:val="00232A7C"/>
    <w:rsid w:val="00243831"/>
    <w:rsid w:val="00263B90"/>
    <w:rsid w:val="00276784"/>
    <w:rsid w:val="002843A4"/>
    <w:rsid w:val="00284F06"/>
    <w:rsid w:val="0028605D"/>
    <w:rsid w:val="00295712"/>
    <w:rsid w:val="00296A8E"/>
    <w:rsid w:val="002979D7"/>
    <w:rsid w:val="002A09F1"/>
    <w:rsid w:val="002B6A21"/>
    <w:rsid w:val="002C251F"/>
    <w:rsid w:val="002C78B6"/>
    <w:rsid w:val="002D0051"/>
    <w:rsid w:val="002D11D4"/>
    <w:rsid w:val="002D1440"/>
    <w:rsid w:val="002D2A21"/>
    <w:rsid w:val="002D4824"/>
    <w:rsid w:val="00300CD8"/>
    <w:rsid w:val="00314711"/>
    <w:rsid w:val="00322584"/>
    <w:rsid w:val="003260D8"/>
    <w:rsid w:val="00344761"/>
    <w:rsid w:val="003545F6"/>
    <w:rsid w:val="0036766E"/>
    <w:rsid w:val="003709E7"/>
    <w:rsid w:val="003755DB"/>
    <w:rsid w:val="00376887"/>
    <w:rsid w:val="003A08F8"/>
    <w:rsid w:val="003B47F3"/>
    <w:rsid w:val="003C42AD"/>
    <w:rsid w:val="003D3534"/>
    <w:rsid w:val="003D3EC2"/>
    <w:rsid w:val="003D5B7B"/>
    <w:rsid w:val="003D72AE"/>
    <w:rsid w:val="003E430D"/>
    <w:rsid w:val="003E637A"/>
    <w:rsid w:val="003E7496"/>
    <w:rsid w:val="003F664C"/>
    <w:rsid w:val="00416D8A"/>
    <w:rsid w:val="00417BB3"/>
    <w:rsid w:val="00421BE6"/>
    <w:rsid w:val="004267F9"/>
    <w:rsid w:val="004415B4"/>
    <w:rsid w:val="00441710"/>
    <w:rsid w:val="00441E81"/>
    <w:rsid w:val="00443D2A"/>
    <w:rsid w:val="004612B2"/>
    <w:rsid w:val="0046321E"/>
    <w:rsid w:val="004815A7"/>
    <w:rsid w:val="00492AA9"/>
    <w:rsid w:val="004A3011"/>
    <w:rsid w:val="004A77F7"/>
    <w:rsid w:val="004C1689"/>
    <w:rsid w:val="004D1462"/>
    <w:rsid w:val="004D1A53"/>
    <w:rsid w:val="004D3596"/>
    <w:rsid w:val="004E1445"/>
    <w:rsid w:val="004E74FC"/>
    <w:rsid w:val="00501F8E"/>
    <w:rsid w:val="00506C3A"/>
    <w:rsid w:val="005257A5"/>
    <w:rsid w:val="0054024A"/>
    <w:rsid w:val="0054109E"/>
    <w:rsid w:val="00543206"/>
    <w:rsid w:val="00571E69"/>
    <w:rsid w:val="00587BAD"/>
    <w:rsid w:val="00596400"/>
    <w:rsid w:val="005A560E"/>
    <w:rsid w:val="005A793E"/>
    <w:rsid w:val="005B4919"/>
    <w:rsid w:val="005C4784"/>
    <w:rsid w:val="005C5DC6"/>
    <w:rsid w:val="005D108D"/>
    <w:rsid w:val="005D47F2"/>
    <w:rsid w:val="005D4E30"/>
    <w:rsid w:val="005E554A"/>
    <w:rsid w:val="005E71AA"/>
    <w:rsid w:val="005F6FD6"/>
    <w:rsid w:val="00604E43"/>
    <w:rsid w:val="006062BD"/>
    <w:rsid w:val="00613191"/>
    <w:rsid w:val="0061792E"/>
    <w:rsid w:val="0063326F"/>
    <w:rsid w:val="006343FA"/>
    <w:rsid w:val="00635A25"/>
    <w:rsid w:val="00640395"/>
    <w:rsid w:val="00641E70"/>
    <w:rsid w:val="00655705"/>
    <w:rsid w:val="00667D92"/>
    <w:rsid w:val="00673E04"/>
    <w:rsid w:val="006817CB"/>
    <w:rsid w:val="00690388"/>
    <w:rsid w:val="00691D2E"/>
    <w:rsid w:val="006937C5"/>
    <w:rsid w:val="00694696"/>
    <w:rsid w:val="006A21F0"/>
    <w:rsid w:val="006A3631"/>
    <w:rsid w:val="006B0B56"/>
    <w:rsid w:val="006B6408"/>
    <w:rsid w:val="006D7801"/>
    <w:rsid w:val="006F05BE"/>
    <w:rsid w:val="006F5705"/>
    <w:rsid w:val="00704F27"/>
    <w:rsid w:val="0070525C"/>
    <w:rsid w:val="00707CFE"/>
    <w:rsid w:val="00713F31"/>
    <w:rsid w:val="00716087"/>
    <w:rsid w:val="00717AC4"/>
    <w:rsid w:val="00720AB2"/>
    <w:rsid w:val="00725630"/>
    <w:rsid w:val="00735D62"/>
    <w:rsid w:val="00757FCE"/>
    <w:rsid w:val="00762098"/>
    <w:rsid w:val="00762EE4"/>
    <w:rsid w:val="00786224"/>
    <w:rsid w:val="007A0137"/>
    <w:rsid w:val="007B411B"/>
    <w:rsid w:val="007C015A"/>
    <w:rsid w:val="007C0777"/>
    <w:rsid w:val="007C5651"/>
    <w:rsid w:val="007D0C9F"/>
    <w:rsid w:val="007F07EC"/>
    <w:rsid w:val="0081608C"/>
    <w:rsid w:val="00824FFD"/>
    <w:rsid w:val="00825E1D"/>
    <w:rsid w:val="00830665"/>
    <w:rsid w:val="0083518A"/>
    <w:rsid w:val="008417D7"/>
    <w:rsid w:val="008510FD"/>
    <w:rsid w:val="008557C0"/>
    <w:rsid w:val="00866413"/>
    <w:rsid w:val="00873229"/>
    <w:rsid w:val="00877AF6"/>
    <w:rsid w:val="00884439"/>
    <w:rsid w:val="00897213"/>
    <w:rsid w:val="008A24D5"/>
    <w:rsid w:val="008A3921"/>
    <w:rsid w:val="008B001A"/>
    <w:rsid w:val="008B492E"/>
    <w:rsid w:val="008D549A"/>
    <w:rsid w:val="008E13E8"/>
    <w:rsid w:val="008E41AA"/>
    <w:rsid w:val="008F1316"/>
    <w:rsid w:val="008F437D"/>
    <w:rsid w:val="008F7F24"/>
    <w:rsid w:val="00900CB9"/>
    <w:rsid w:val="0091051A"/>
    <w:rsid w:val="00934212"/>
    <w:rsid w:val="0093747A"/>
    <w:rsid w:val="0094318D"/>
    <w:rsid w:val="00964726"/>
    <w:rsid w:val="009950FE"/>
    <w:rsid w:val="009A3DC6"/>
    <w:rsid w:val="009B2462"/>
    <w:rsid w:val="009B2A18"/>
    <w:rsid w:val="00A254DC"/>
    <w:rsid w:val="00A2673E"/>
    <w:rsid w:val="00A2707C"/>
    <w:rsid w:val="00A2787E"/>
    <w:rsid w:val="00A41382"/>
    <w:rsid w:val="00A43AA5"/>
    <w:rsid w:val="00A6536E"/>
    <w:rsid w:val="00A708A6"/>
    <w:rsid w:val="00A76393"/>
    <w:rsid w:val="00A87F2C"/>
    <w:rsid w:val="00AC2781"/>
    <w:rsid w:val="00AE1AA7"/>
    <w:rsid w:val="00AE7F22"/>
    <w:rsid w:val="00AF189E"/>
    <w:rsid w:val="00B054C0"/>
    <w:rsid w:val="00B06967"/>
    <w:rsid w:val="00B159A1"/>
    <w:rsid w:val="00B34164"/>
    <w:rsid w:val="00B4228C"/>
    <w:rsid w:val="00B428CB"/>
    <w:rsid w:val="00B459A6"/>
    <w:rsid w:val="00B50CB8"/>
    <w:rsid w:val="00B532D8"/>
    <w:rsid w:val="00B61ACF"/>
    <w:rsid w:val="00B9145E"/>
    <w:rsid w:val="00B97E4F"/>
    <w:rsid w:val="00BB3CB1"/>
    <w:rsid w:val="00BB6FD2"/>
    <w:rsid w:val="00BC6D03"/>
    <w:rsid w:val="00BC7493"/>
    <w:rsid w:val="00BD47CC"/>
    <w:rsid w:val="00BD585E"/>
    <w:rsid w:val="00BE3518"/>
    <w:rsid w:val="00BF04F8"/>
    <w:rsid w:val="00BF27E8"/>
    <w:rsid w:val="00C07F3F"/>
    <w:rsid w:val="00C16C46"/>
    <w:rsid w:val="00C22457"/>
    <w:rsid w:val="00C3411C"/>
    <w:rsid w:val="00C44BA3"/>
    <w:rsid w:val="00C46B90"/>
    <w:rsid w:val="00C576E3"/>
    <w:rsid w:val="00C60686"/>
    <w:rsid w:val="00C9274A"/>
    <w:rsid w:val="00C94855"/>
    <w:rsid w:val="00CA0F8B"/>
    <w:rsid w:val="00CA2EDD"/>
    <w:rsid w:val="00CD31F1"/>
    <w:rsid w:val="00CD7D50"/>
    <w:rsid w:val="00CF39D9"/>
    <w:rsid w:val="00CF42FC"/>
    <w:rsid w:val="00D003BD"/>
    <w:rsid w:val="00D02B1F"/>
    <w:rsid w:val="00D0692A"/>
    <w:rsid w:val="00D21729"/>
    <w:rsid w:val="00D25880"/>
    <w:rsid w:val="00D30E72"/>
    <w:rsid w:val="00D35FAA"/>
    <w:rsid w:val="00D450AF"/>
    <w:rsid w:val="00D46F33"/>
    <w:rsid w:val="00D7047B"/>
    <w:rsid w:val="00D97530"/>
    <w:rsid w:val="00DC0424"/>
    <w:rsid w:val="00DD3B16"/>
    <w:rsid w:val="00DE44ED"/>
    <w:rsid w:val="00E17C4E"/>
    <w:rsid w:val="00E2062D"/>
    <w:rsid w:val="00E506F3"/>
    <w:rsid w:val="00E52133"/>
    <w:rsid w:val="00E545A0"/>
    <w:rsid w:val="00E66613"/>
    <w:rsid w:val="00E8181D"/>
    <w:rsid w:val="00E84797"/>
    <w:rsid w:val="00E94118"/>
    <w:rsid w:val="00EB5023"/>
    <w:rsid w:val="00EC68A3"/>
    <w:rsid w:val="00ED2BE5"/>
    <w:rsid w:val="00EF1B0D"/>
    <w:rsid w:val="00EF4629"/>
    <w:rsid w:val="00F0235F"/>
    <w:rsid w:val="00F1040C"/>
    <w:rsid w:val="00F11A89"/>
    <w:rsid w:val="00F14D98"/>
    <w:rsid w:val="00F21B64"/>
    <w:rsid w:val="00F36D62"/>
    <w:rsid w:val="00F3736B"/>
    <w:rsid w:val="00F401F4"/>
    <w:rsid w:val="00F526F5"/>
    <w:rsid w:val="00F73AB2"/>
    <w:rsid w:val="00F762F0"/>
    <w:rsid w:val="00FC43D1"/>
    <w:rsid w:val="00FE20CB"/>
    <w:rsid w:val="00FE622E"/>
    <w:rsid w:val="00FF17AB"/>
    <w:rsid w:val="00FF261E"/>
    <w:rsid w:val="00FF391D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111BB-AC7D-4FE6-AD22-E9C38A59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3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6F3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3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28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46F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46F3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D46F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D46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46F33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46F33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ab">
    <w:name w:val="Название Знак"/>
    <w:basedOn w:val="a0"/>
    <w:link w:val="aa"/>
    <w:rsid w:val="00D46F3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Default">
    <w:name w:val="Default"/>
    <w:rsid w:val="00D46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D46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46F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19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akcioneram/jelektronnye-servisy/lichnyj-kabinet-akcionera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aga.ru/akcioneram/jelektronnye-servisy/golosovanie/pao-ogk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g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9BC5-646E-472F-BE89-2157DE5F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 Дмитрий Александрович</dc:creator>
  <cp:lastModifiedBy>Сиротенко Ксения Валерьевна</cp:lastModifiedBy>
  <cp:revision>3</cp:revision>
  <cp:lastPrinted>2020-03-13T10:30:00Z</cp:lastPrinted>
  <dcterms:created xsi:type="dcterms:W3CDTF">2020-05-22T08:07:00Z</dcterms:created>
  <dcterms:modified xsi:type="dcterms:W3CDTF">2020-05-22T10:37:00Z</dcterms:modified>
</cp:coreProperties>
</file>