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  <w:highlight w:val="none"/>
        </w:rPr>
      </w:r>
      <w:r>
        <w:rPr>
          <w:b/>
          <w:color w:val="000000"/>
          <w:sz w:val="21"/>
          <w:szCs w:val="21"/>
          <w:highlight w:val="none"/>
        </w:rPr>
      </w:r>
    </w:p>
    <w:p>
      <w:pPr>
        <w:ind w:left="-284"/>
        <w:jc w:val="center"/>
        <w:rPr>
          <w:b/>
          <w:bCs/>
          <w:color w:val="000000"/>
          <w:sz w:val="21"/>
          <w:szCs w:val="21"/>
          <w:highlight w:val="none"/>
        </w:rPr>
      </w:pPr>
      <w:r>
        <w:rPr>
          <w:b/>
          <w:bCs/>
          <w:sz w:val="21"/>
          <w:szCs w:val="21"/>
        </w:rPr>
        <w:t xml:space="preserve">Сообщение о существенном факте</w:t>
      </w:r>
      <w:r>
        <w:rPr>
          <w:b/>
          <w:bCs/>
          <w:sz w:val="21"/>
          <w:szCs w:val="21"/>
        </w:rPr>
        <w:br/>
        <w:t xml:space="preserve">«</w:t>
      </w:r>
      <w:r>
        <w:rPr>
          <w:b/>
          <w:color w:val="000000"/>
          <w:sz w:val="21"/>
          <w:szCs w:val="21"/>
        </w:rPr>
        <w:t xml:space="preserve">Об отдельных решениях, принятых советом директоров эмитента»</w:t>
      </w:r>
      <w:r>
        <w:rPr>
          <w:b/>
          <w:color w:val="000000"/>
          <w:sz w:val="21"/>
          <w:szCs w:val="21"/>
        </w:rPr>
      </w:r>
      <w:r>
        <w:rPr>
          <w:b/>
          <w:bCs/>
          <w:color w:val="000000"/>
          <w:sz w:val="21"/>
          <w:szCs w:val="21"/>
          <w:highlight w:val="none"/>
        </w:rPr>
      </w:r>
    </w:p>
    <w:p>
      <w:pPr>
        <w:ind w:left="-284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ind w:left="-6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Общие сведения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634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84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Style w:val="984"/>
                <w:sz w:val="21"/>
                <w:szCs w:val="21"/>
              </w:rPr>
            </w:r>
            <w:r>
              <w:rPr>
                <w:rStyle w:val="984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84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Style w:val="984"/>
                <w:sz w:val="21"/>
                <w:szCs w:val="21"/>
              </w:rPr>
            </w:r>
            <w:r>
              <w:rPr>
                <w:rStyle w:val="984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1052600002180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2607018122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65105-D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right="57"/>
              <w:rPr>
                <w:b/>
                <w:bCs/>
                <w:iCs/>
                <w:sz w:val="21"/>
                <w:szCs w:val="21"/>
              </w:rPr>
            </w:pPr>
            <w:r/>
            <w:hyperlink r:id="rId12" w:tooltip="https://www.ogk2.ru" w:history="1">
              <w:r>
                <w:rPr>
                  <w:rStyle w:val="974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74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74"/>
                  <w:b/>
                  <w:bCs/>
                  <w:iCs/>
                  <w:sz w:val="21"/>
                  <w:szCs w:val="21"/>
                </w:rPr>
                <w:t xml:space="preserve">://www.ogk2.ru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right="85"/>
              <w:rPr>
                <w:b/>
                <w:bCs/>
                <w:iCs/>
                <w:sz w:val="21"/>
                <w:szCs w:val="21"/>
              </w:rPr>
            </w:pPr>
            <w:r/>
            <w:hyperlink r:id="rId13" w:tooltip="https://www.e-disclosure.ru/portal/company.aspx?id=7234" w:history="1">
              <w:r>
                <w:rPr>
                  <w:rStyle w:val="974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74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74"/>
                  <w:b/>
                  <w:bCs/>
                  <w:iCs/>
                  <w:sz w:val="21"/>
                  <w:szCs w:val="21"/>
                </w:rPr>
                <w:t xml:space="preserve">://www.e-disclosure.ru/portal/company.aspx?id=7234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74"/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04.06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.202</w:t>
            </w:r>
            <w:r>
              <w:rPr>
                <w:b/>
                <w:color w:val="000000" w:themeColor="text1"/>
                <w:sz w:val="21"/>
                <w:szCs w:val="21"/>
                <w:shd w:val="clear" w:color="auto" w:fill="ffffff"/>
              </w:rPr>
              <w:t xml:space="preserve">6</w:t>
            </w:r>
            <w:r>
              <w:rPr>
                <w:rStyle w:val="974"/>
                <w:b/>
                <w:color w:val="000000" w:themeColor="text1"/>
                <w:sz w:val="21"/>
                <w:szCs w:val="21"/>
              </w:rPr>
            </w:r>
            <w:r>
              <w:rPr>
                <w:rStyle w:val="974"/>
                <w:b/>
                <w:color w:val="000000" w:themeColor="text1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Содержание сообщения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2.1. </w:t>
            </w:r>
            <w:r>
              <w:rPr>
                <w:rFonts w:eastAsiaTheme="minorHAnsi"/>
                <w:color w:val="000000" w:themeColor="text1"/>
                <w:sz w:val="21"/>
                <w:szCs w:val="21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  <w:r>
              <w:rPr>
                <w:rFonts w:eastAsiaTheme="minorHAnsi"/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tabs>
                <w:tab w:val="left" w:pos="547" w:leader="none"/>
              </w:tabs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2.2. Содержание решений, принятых советом директоров эмитента: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jc w:val="both"/>
              <w:tabs>
                <w:tab w:val="left" w:pos="547" w:leader="none"/>
              </w:tabs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6"/>
              <w:numPr>
                <w:ilvl w:val="0"/>
                <w:numId w:val="43"/>
              </w:numPr>
              <w:ind w:left="0" w:right="0" w:firstLine="0"/>
              <w:spacing w:before="0" w:beforeAutospacing="0" w:after="0" w:afterAutospacing="0" w:line="240" w:lineRule="auto"/>
              <w:tabs>
                <w:tab w:val="left" w:pos="283" w:leader="none"/>
              </w:tabs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Об определении закупочной политики в Обществе.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6"/>
              <w:ind w:left="0" w:right="0" w:firstLine="0"/>
              <w:spacing w:before="0" w:beforeAutospacing="0" w:after="0" w:afterAutospacing="0" w:line="240" w:lineRule="auto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1.1.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 внесении изменений в Годовую комплексную программу закупок Общества под нужды 2026 года.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3"/>
              <w:jc w:val="both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6"/>
              <w:spacing w:before="20" w:after="20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</w:rPr>
              <w:t xml:space="preserve">Утвердить корректировку </w:t>
            </w:r>
            <w:r>
              <w:rPr>
                <w:sz w:val="21"/>
                <w:szCs w:val="21"/>
              </w:rPr>
              <w:t xml:space="preserve">Годовой комплексной программы закупок Общества под нужды 2026 года в соответствии с Приложением № 1.1 к  решению Совета директоров.</w:t>
            </w:r>
            <w:r>
              <w:rPr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  <w:highlight w:val="none"/>
              </w:rPr>
            </w:r>
          </w:p>
          <w:p>
            <w:pPr>
              <w:pStyle w:val="975"/>
              <w:jc w:val="both"/>
              <w:spacing w:after="0"/>
              <w:widowControl w:val="off"/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 xml:space="preserve"> Вопрос:</w:t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  <w:r>
              <w:rPr>
                <w:b/>
                <w:bCs/>
                <w:color w:val="000000" w:themeColor="text1"/>
                <w:sz w:val="21"/>
                <w:szCs w:val="21"/>
                <w:highlight w:val="none"/>
              </w:rPr>
            </w:r>
          </w:p>
          <w:p>
            <w:pPr>
              <w:pStyle w:val="986"/>
              <w:spacing w:before="20" w:after="20"/>
              <w:rPr>
                <w:sz w:val="21"/>
                <w:szCs w:val="21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 xml:space="preserve">2. </w:t>
            </w:r>
            <w:r>
              <w:rPr>
                <w:sz w:val="21"/>
                <w:szCs w:val="21"/>
              </w:rPr>
              <w:t xml:space="preserve">О рассмотрении отчета о выполнении Плана мероприятий </w:t>
            </w:r>
            <w:r>
              <w:rPr>
                <w:sz w:val="21"/>
                <w:szCs w:val="21"/>
              </w:rPr>
              <w:t xml:space="preserve">по повышению операционной эффективности и оптимизации расходов ПАО «ОГК-2» за 2025 год.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bCs/>
                <w:color w:val="000000" w:themeColor="text1"/>
                <w:sz w:val="21"/>
                <w:szCs w:val="21"/>
              </w:rPr>
              <w:t xml:space="preserve">Результаты голосования: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За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11,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Против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Воздержался – 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, не учитывались при голосовании – 0.</w:t>
            </w:r>
            <w:r>
              <w:rPr>
                <w:bCs/>
                <w:color w:val="000000" w:themeColor="text1"/>
                <w:sz w:val="21"/>
                <w:szCs w:val="21"/>
              </w:rPr>
            </w:r>
            <w:r>
              <w:rPr>
                <w:bCs/>
                <w:color w:val="000000" w:themeColor="text1"/>
                <w:sz w:val="21"/>
                <w:szCs w:val="21"/>
              </w:rPr>
            </w:r>
          </w:p>
          <w:p>
            <w:pPr>
              <w:pStyle w:val="983"/>
              <w:jc w:val="both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986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Утвердить отчет о выполнении Плана мероприятий по повышению операционной эффективности и оптимизации расходов ПАО «ОГК-2» за 2025, в соответствии с Приложение</w:t>
            </w:r>
            <w:r>
              <w:rPr>
                <w:sz w:val="21"/>
                <w:szCs w:val="21"/>
              </w:rPr>
              <w:t xml:space="preserve">м № 2 к решению Совета директоров</w:t>
            </w:r>
            <w:r>
              <w:rPr>
                <w:sz w:val="21"/>
                <w:szCs w:val="21"/>
              </w:rPr>
              <w:t xml:space="preserve">.        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2.3</w:t>
            </w:r>
            <w:r>
              <w:rPr>
                <w:color w:val="000000" w:themeColor="text1"/>
                <w:sz w:val="21"/>
                <w:szCs w:val="21"/>
              </w:rPr>
              <w:t xml:space="preserve">. Дата проведения заседания совета директоров эмитента, на котором приняты решения: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 04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.06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.2026</w:t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  <w:p>
            <w:pPr>
              <w:jc w:val="both"/>
              <w:rPr>
                <w:rFonts w:eastAsiaTheme="minorHAnsi"/>
                <w:color w:val="auto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2.4</w:t>
            </w:r>
            <w:r>
              <w:rPr>
                <w:color w:val="000000" w:themeColor="text1"/>
                <w:sz w:val="21"/>
                <w:szCs w:val="21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Протокол от 04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.06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.2026 </w:t>
            </w:r>
            <w:r>
              <w:rPr>
                <w:b/>
                <w:color w:val="auto"/>
                <w:sz w:val="21"/>
                <w:szCs w:val="21"/>
              </w:rPr>
              <w:t xml:space="preserve">№ </w:t>
            </w:r>
            <w:r>
              <w:rPr>
                <w:b/>
                <w:color w:val="auto"/>
                <w:sz w:val="21"/>
                <w:szCs w:val="21"/>
              </w:rPr>
              <w:t xml:space="preserve">380</w:t>
            </w:r>
            <w:r>
              <w:rPr>
                <w:b/>
                <w:color w:val="auto"/>
                <w:sz w:val="21"/>
                <w:szCs w:val="21"/>
              </w:rPr>
              <w:t xml:space="preserve">.</w:t>
            </w:r>
            <w:r>
              <w:rPr>
                <w:rFonts w:eastAsiaTheme="minorHAnsi"/>
                <w:color w:val="auto"/>
                <w:sz w:val="21"/>
                <w:szCs w:val="21"/>
              </w:rPr>
            </w:r>
            <w:r>
              <w:rPr>
                <w:rFonts w:eastAsiaTheme="minorHAnsi"/>
                <w:color w:val="auto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3"/>
        <w:gridCol w:w="271"/>
        <w:gridCol w:w="1317"/>
        <w:gridCol w:w="416"/>
        <w:gridCol w:w="307"/>
        <w:gridCol w:w="1209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Подпись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83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3.1. </w:t>
            </w:r>
            <w:r>
              <w:rPr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№ 78/362-н/78-2025-3-1278 </w:t>
            </w:r>
            <w:r>
              <w:rPr>
                <w:b/>
                <w:color w:val="000000"/>
                <w:sz w:val="21"/>
                <w:szCs w:val="21"/>
              </w:rPr>
            </w:r>
            <w:r>
              <w:rPr>
                <w:b/>
                <w:color w:val="000000"/>
                <w:sz w:val="21"/>
                <w:szCs w:val="21"/>
              </w:rPr>
            </w:r>
          </w:p>
          <w:p>
            <w:pPr>
              <w:pStyle w:val="983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от 10</w:t>
            </w:r>
            <w:r>
              <w:rPr>
                <w:b/>
                <w:bCs/>
                <w:sz w:val="21"/>
                <w:szCs w:val="21"/>
              </w:rPr>
              <w:t xml:space="preserve">.12.2025</w:t>
            </w:r>
            <w:r>
              <w:rPr>
                <w:b/>
                <w:bCs/>
                <w:sz w:val="21"/>
                <w:szCs w:val="21"/>
                <w:highlight w:val="none"/>
              </w:rPr>
            </w:r>
            <w:r>
              <w:rPr>
                <w:b/>
                <w:bCs/>
                <w:sz w:val="21"/>
                <w:szCs w:val="21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Е.Н. Егорова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  <w:r>
              <w:rPr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(подпись)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3.2. Дата   </w:t>
            </w:r>
            <w:r>
              <w:rPr>
                <w:rFonts w:eastAsia="Tempora LGC Uni"/>
                <w:color w:val="000000" w:themeColor="text1"/>
                <w:sz w:val="22"/>
                <w:szCs w:val="22"/>
              </w:rPr>
              <w:t xml:space="preserve">“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04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271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rFonts w:eastAsia="Tempora LGC Uni"/>
                <w:color w:val="000000" w:themeColor="text1"/>
                <w:sz w:val="22"/>
                <w:szCs w:val="22"/>
              </w:rPr>
              <w:t xml:space="preserve">”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 xml:space="preserve">июня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20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</w:t>
            </w:r>
            <w:r>
              <w:rPr>
                <w:color w:val="000000" w:themeColor="text1"/>
                <w:sz w:val="21"/>
                <w:szCs w:val="21"/>
              </w:rPr>
              <w:t xml:space="preserve">6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209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  <w:r>
              <w:rPr>
                <w:color w:val="000000" w:themeColor="text1"/>
                <w:sz w:val="21"/>
                <w:szCs w:val="21"/>
              </w:rPr>
            </w:r>
          </w:p>
        </w:tc>
      </w:tr>
    </w:tbl>
    <w:p>
      <w:pPr>
        <w:tabs>
          <w:tab w:val="left" w:pos="2895" w:leader="none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</w:rPr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  <w:sz w:val="21"/>
          <w:szCs w:val="21"/>
        </w:rPr>
      </w:r>
      <w:r>
        <w:rPr>
          <w:color w:val="000000" w:themeColor="text1"/>
          <w:sz w:val="21"/>
          <w:szCs w:val="21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9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rPr>
        <w:rStyle w:val="973"/>
      </w:rPr>
      <w:framePr w:wrap="around" w:vAnchor="text" w:hAnchor="margin" w:xAlign="center" w:y="1"/>
    </w:pPr>
    <w:r>
      <w:rPr>
        <w:rStyle w:val="973"/>
      </w:rPr>
      <w:fldChar w:fldCharType="begin"/>
    </w:r>
    <w:r>
      <w:rPr>
        <w:rStyle w:val="973"/>
      </w:rPr>
      <w:instrText xml:space="preserve">PAGE  </w:instrText>
    </w:r>
    <w:r>
      <w:rPr>
        <w:rStyle w:val="973"/>
      </w:rPr>
      <w:fldChar w:fldCharType="separate"/>
    </w:r>
    <w:r>
      <w:rPr>
        <w:rStyle w:val="973"/>
      </w:rPr>
      <w:t xml:space="preserve">3</w:t>
    </w:r>
    <w:r>
      <w:rPr>
        <w:rStyle w:val="973"/>
      </w:rPr>
      <w:fldChar w:fldCharType="end"/>
    </w:r>
    <w:r>
      <w:rPr>
        <w:rStyle w:val="973"/>
      </w:rPr>
    </w:r>
    <w:r>
      <w:rPr>
        <w:rStyle w:val="973"/>
      </w:rPr>
    </w:r>
  </w:p>
  <w:p>
    <w:pPr>
      <w:pStyle w:val="9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22"/>
  </w:num>
  <w:num w:numId="3">
    <w:abstractNumId w:val="27"/>
  </w:num>
  <w:num w:numId="4">
    <w:abstractNumId w:val="37"/>
  </w:num>
  <w:num w:numId="5">
    <w:abstractNumId w:val="13"/>
  </w:num>
  <w:num w:numId="6">
    <w:abstractNumId w:val="11"/>
  </w:num>
  <w:num w:numId="7">
    <w:abstractNumId w:val="24"/>
  </w:num>
  <w:num w:numId="8">
    <w:abstractNumId w:val="9"/>
  </w:num>
  <w:num w:numId="9">
    <w:abstractNumId w:val="19"/>
  </w:num>
  <w:num w:numId="10">
    <w:abstractNumId w:val="3"/>
  </w:num>
  <w:num w:numId="11">
    <w:abstractNumId w:val="29"/>
  </w:num>
  <w:num w:numId="12">
    <w:abstractNumId w:val="12"/>
  </w:num>
  <w:num w:numId="13">
    <w:abstractNumId w:val="4"/>
  </w:num>
  <w:num w:numId="14">
    <w:abstractNumId w:val="25"/>
  </w:num>
  <w:num w:numId="15">
    <w:abstractNumId w:val="31"/>
  </w:num>
  <w:num w:numId="16">
    <w:abstractNumId w:val="34"/>
  </w:num>
  <w:num w:numId="17">
    <w:abstractNumId w:val="21"/>
  </w:num>
  <w:num w:numId="18">
    <w:abstractNumId w:val="28"/>
  </w:num>
  <w:num w:numId="19">
    <w:abstractNumId w:val="15"/>
  </w:num>
  <w:num w:numId="20">
    <w:abstractNumId w:val="18"/>
  </w:num>
  <w:num w:numId="21">
    <w:abstractNumId w:val="36"/>
  </w:num>
  <w:num w:numId="22">
    <w:abstractNumId w:val="16"/>
  </w:num>
  <w:num w:numId="23">
    <w:abstractNumId w:val="5"/>
  </w:num>
  <w:num w:numId="24">
    <w:abstractNumId w:val="14"/>
  </w:num>
  <w:num w:numId="25">
    <w:abstractNumId w:val="33"/>
  </w:num>
  <w:num w:numId="26">
    <w:abstractNumId w:val="35"/>
  </w:num>
  <w:num w:numId="27">
    <w:abstractNumId w:val="0"/>
  </w:num>
  <w:num w:numId="28">
    <w:abstractNumId w:val="7"/>
  </w:num>
  <w:num w:numId="29">
    <w:abstractNumId w:val="10"/>
  </w:num>
  <w:num w:numId="30">
    <w:abstractNumId w:val="6"/>
  </w:num>
  <w:num w:numId="31">
    <w:abstractNumId w:val="17"/>
  </w:num>
  <w:num w:numId="32">
    <w:abstractNumId w:val="23"/>
  </w:num>
  <w:num w:numId="33">
    <w:abstractNumId w:val="20"/>
  </w:num>
  <w:num w:numId="34">
    <w:abstractNumId w:val="1"/>
  </w:num>
  <w:num w:numId="35">
    <w:abstractNumId w:val="26"/>
  </w:num>
  <w:num w:numId="36">
    <w:abstractNumId w:val="32"/>
  </w:num>
  <w:num w:numId="37">
    <w:abstractNumId w:val="30"/>
  </w:num>
  <w:num w:numId="38">
    <w:abstractNumId w:val="8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1">
    <w:name w:val="Heading 1"/>
    <w:basedOn w:val="780"/>
    <w:next w:val="780"/>
    <w:link w:val="8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next w:val="780"/>
    <w:link w:val="8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next w:val="780"/>
    <w:link w:val="8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next w:val="780"/>
    <w:link w:val="8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next w:val="780"/>
    <w:link w:val="8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next w:val="780"/>
    <w:link w:val="8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next w:val="780"/>
    <w:link w:val="8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next w:val="780"/>
    <w:link w:val="8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next w:val="780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default="1">
    <w:name w:val="Default Paragraph Font"/>
    <w:uiPriority w:val="1"/>
    <w:semiHidden/>
    <w:unhideWhenUsed/>
  </w:style>
  <w:style w:type="table" w:styleId="7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2" w:default="1">
    <w:name w:val="No List"/>
    <w:uiPriority w:val="99"/>
    <w:semiHidden/>
    <w:unhideWhenUsed/>
  </w:style>
  <w:style w:type="character" w:styleId="793" w:customStyle="1">
    <w:name w:val="Heading 1 Char"/>
    <w:basedOn w:val="790"/>
    <w:uiPriority w:val="9"/>
    <w:rPr>
      <w:rFonts w:ascii="Arial" w:hAnsi="Arial" w:eastAsia="Arial" w:cs="Arial"/>
      <w:sz w:val="40"/>
      <w:szCs w:val="40"/>
    </w:rPr>
  </w:style>
  <w:style w:type="character" w:styleId="794" w:customStyle="1">
    <w:name w:val="Heading 2 Char"/>
    <w:basedOn w:val="790"/>
    <w:uiPriority w:val="9"/>
    <w:rPr>
      <w:rFonts w:ascii="Arial" w:hAnsi="Arial" w:eastAsia="Arial" w:cs="Arial"/>
      <w:sz w:val="34"/>
    </w:rPr>
  </w:style>
  <w:style w:type="character" w:styleId="795" w:customStyle="1">
    <w:name w:val="Heading 3 Char"/>
    <w:basedOn w:val="790"/>
    <w:uiPriority w:val="9"/>
    <w:rPr>
      <w:rFonts w:ascii="Arial" w:hAnsi="Arial" w:eastAsia="Arial" w:cs="Arial"/>
      <w:sz w:val="30"/>
      <w:szCs w:val="30"/>
    </w:rPr>
  </w:style>
  <w:style w:type="character" w:styleId="796" w:customStyle="1">
    <w:name w:val="Heading 4 Char"/>
    <w:basedOn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5 Char"/>
    <w:basedOn w:val="790"/>
    <w:uiPriority w:val="9"/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790"/>
    <w:uiPriority w:val="9"/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790"/>
    <w:uiPriority w:val="9"/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Title Char"/>
    <w:basedOn w:val="790"/>
    <w:uiPriority w:val="10"/>
    <w:rPr>
      <w:sz w:val="48"/>
      <w:szCs w:val="48"/>
    </w:rPr>
  </w:style>
  <w:style w:type="character" w:styleId="803" w:customStyle="1">
    <w:name w:val="Subtitle Char"/>
    <w:basedOn w:val="790"/>
    <w:uiPriority w:val="11"/>
    <w:rPr>
      <w:sz w:val="24"/>
      <w:szCs w:val="24"/>
    </w:rPr>
  </w:style>
  <w:style w:type="character" w:styleId="804" w:customStyle="1">
    <w:name w:val="Quote Char"/>
    <w:uiPriority w:val="29"/>
    <w:rPr>
      <w:i/>
    </w:rPr>
  </w:style>
  <w:style w:type="character" w:styleId="805" w:customStyle="1">
    <w:name w:val="Intense Quote Char"/>
    <w:uiPriority w:val="30"/>
    <w:rPr>
      <w:i/>
    </w:rPr>
  </w:style>
  <w:style w:type="character" w:styleId="806" w:customStyle="1">
    <w:name w:val="Footnote Text Char"/>
    <w:uiPriority w:val="99"/>
    <w:rPr>
      <w:sz w:val="18"/>
    </w:rPr>
  </w:style>
  <w:style w:type="character" w:styleId="807" w:customStyle="1">
    <w:name w:val="Endnote Text Char"/>
    <w:uiPriority w:val="99"/>
    <w:rPr>
      <w:sz w:val="20"/>
    </w:rPr>
  </w:style>
  <w:style w:type="character" w:styleId="808" w:customStyle="1">
    <w:name w:val="Заголовок 1 Знак"/>
    <w:basedOn w:val="790"/>
    <w:link w:val="781"/>
    <w:uiPriority w:val="9"/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basedOn w:val="790"/>
    <w:link w:val="782"/>
    <w:uiPriority w:val="9"/>
    <w:rPr>
      <w:rFonts w:ascii="Arial" w:hAnsi="Arial" w:eastAsia="Arial" w:cs="Arial"/>
      <w:sz w:val="34"/>
    </w:rPr>
  </w:style>
  <w:style w:type="character" w:styleId="810" w:customStyle="1">
    <w:name w:val="Заголовок 3 Знак"/>
    <w:basedOn w:val="790"/>
    <w:link w:val="783"/>
    <w:uiPriority w:val="9"/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basedOn w:val="790"/>
    <w:link w:val="784"/>
    <w:uiPriority w:val="9"/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basedOn w:val="790"/>
    <w:link w:val="785"/>
    <w:uiPriority w:val="9"/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basedOn w:val="790"/>
    <w:link w:val="786"/>
    <w:uiPriority w:val="9"/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basedOn w:val="790"/>
    <w:link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basedOn w:val="790"/>
    <w:link w:val="788"/>
    <w:uiPriority w:val="9"/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basedOn w:val="790"/>
    <w:link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817">
    <w:name w:val="Title"/>
    <w:basedOn w:val="780"/>
    <w:next w:val="780"/>
    <w:link w:val="8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8" w:customStyle="1">
    <w:name w:val="Название Знак"/>
    <w:basedOn w:val="790"/>
    <w:link w:val="817"/>
    <w:uiPriority w:val="10"/>
    <w:rPr>
      <w:sz w:val="48"/>
      <w:szCs w:val="48"/>
    </w:rPr>
  </w:style>
  <w:style w:type="paragraph" w:styleId="819">
    <w:name w:val="Subtitle"/>
    <w:basedOn w:val="780"/>
    <w:next w:val="780"/>
    <w:link w:val="820"/>
    <w:uiPriority w:val="11"/>
    <w:qFormat/>
    <w:pPr>
      <w:spacing w:before="200" w:after="200"/>
    </w:pPr>
    <w:rPr>
      <w:sz w:val="24"/>
      <w:szCs w:val="24"/>
    </w:rPr>
  </w:style>
  <w:style w:type="character" w:styleId="820" w:customStyle="1">
    <w:name w:val="Подзаголовок Знак"/>
    <w:basedOn w:val="790"/>
    <w:link w:val="819"/>
    <w:uiPriority w:val="11"/>
    <w:rPr>
      <w:sz w:val="24"/>
      <w:szCs w:val="24"/>
    </w:rPr>
  </w:style>
  <w:style w:type="paragraph" w:styleId="821">
    <w:name w:val="Quote"/>
    <w:basedOn w:val="780"/>
    <w:next w:val="780"/>
    <w:link w:val="822"/>
    <w:uiPriority w:val="29"/>
    <w:qFormat/>
    <w:pPr>
      <w:ind w:left="720" w:right="720"/>
    </w:pPr>
    <w:rPr>
      <w:i/>
    </w:rPr>
  </w:style>
  <w:style w:type="character" w:styleId="822" w:customStyle="1">
    <w:name w:val="Цитата 2 Знак"/>
    <w:link w:val="821"/>
    <w:uiPriority w:val="29"/>
    <w:rPr>
      <w:i/>
    </w:rPr>
  </w:style>
  <w:style w:type="paragraph" w:styleId="823">
    <w:name w:val="Intense Quote"/>
    <w:basedOn w:val="780"/>
    <w:next w:val="780"/>
    <w:link w:val="8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4" w:customStyle="1">
    <w:name w:val="Выделенная цитата Знак"/>
    <w:link w:val="823"/>
    <w:uiPriority w:val="30"/>
    <w:rPr>
      <w:i/>
    </w:rPr>
  </w:style>
  <w:style w:type="character" w:styleId="825" w:customStyle="1">
    <w:name w:val="Header Char"/>
    <w:basedOn w:val="790"/>
    <w:uiPriority w:val="99"/>
  </w:style>
  <w:style w:type="character" w:styleId="826" w:customStyle="1">
    <w:name w:val="Footer Char"/>
    <w:basedOn w:val="790"/>
    <w:uiPriority w:val="99"/>
  </w:style>
  <w:style w:type="paragraph" w:styleId="827">
    <w:name w:val="Caption"/>
    <w:basedOn w:val="780"/>
    <w:next w:val="780"/>
    <w:link w:val="82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8" w:customStyle="1">
    <w:name w:val="Caption Char"/>
    <w:uiPriority w:val="99"/>
  </w:style>
  <w:style w:type="table" w:styleId="829" w:customStyle="1">
    <w:name w:val="Table Grid Light"/>
    <w:basedOn w:val="7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0">
    <w:name w:val="Plain Table 1"/>
    <w:basedOn w:val="7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2"/>
    <w:basedOn w:val="7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3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>
    <w:name w:val="Plain Table 4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Plain Table 5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>
    <w:name w:val="Grid Table 1 Light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4"/>
    <w:basedOn w:val="7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Grid Table 4 - Accent 1"/>
    <w:basedOn w:val="7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8" w:customStyle="1">
    <w:name w:val="Grid Table 4 - Accent 2"/>
    <w:basedOn w:val="7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9" w:customStyle="1">
    <w:name w:val="Grid Table 4 - Accent 3"/>
    <w:basedOn w:val="7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0" w:customStyle="1">
    <w:name w:val="Grid Table 4 - Accent 4"/>
    <w:basedOn w:val="7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1" w:customStyle="1">
    <w:name w:val="Grid Table 4 - Accent 5"/>
    <w:basedOn w:val="7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2" w:customStyle="1">
    <w:name w:val="Grid Table 4 - Accent 6"/>
    <w:basedOn w:val="7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3">
    <w:name w:val="Grid Table 5 Dark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0">
    <w:name w:val="Grid Table 6 Colorful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1" w:customStyle="1">
    <w:name w:val="Grid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2" w:customStyle="1">
    <w:name w:val="Grid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3" w:customStyle="1">
    <w:name w:val="Grid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4" w:customStyle="1">
    <w:name w:val="Grid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5" w:customStyle="1">
    <w:name w:val="Grid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6" w:customStyle="1">
    <w:name w:val="Grid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7">
    <w:name w:val="Grid Table 7 Colorful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1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basedOn w:val="7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8">
    <w:name w:val="List Table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5 Dark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>
    <w:name w:val="List Table 6 Colorful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0" w:customStyle="1">
    <w:name w:val="List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1" w:customStyle="1">
    <w:name w:val="List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2" w:customStyle="1">
    <w:name w:val="List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3" w:customStyle="1">
    <w:name w:val="List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4" w:customStyle="1">
    <w:name w:val="List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5" w:customStyle="1">
    <w:name w:val="List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6">
    <w:name w:val="List Table 7 Colorful"/>
    <w:basedOn w:val="7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ned - Accent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Lined - Accent 1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5" w:customStyle="1">
    <w:name w:val="Lined - Accent 2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6" w:customStyle="1">
    <w:name w:val="Lined - Accent 3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7" w:customStyle="1">
    <w:name w:val="Lined - Accent 4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8" w:customStyle="1">
    <w:name w:val="Lined - Accent 5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9" w:customStyle="1">
    <w:name w:val="Lined - Accent 6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0" w:customStyle="1">
    <w:name w:val="Bordered &amp; Lined - Accent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Bordered &amp; Lined - Accent 1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2" w:customStyle="1">
    <w:name w:val="Bordered &amp; Lined - Accent 2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3" w:customStyle="1">
    <w:name w:val="Bordered &amp; Lined - Accent 3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4" w:customStyle="1">
    <w:name w:val="Bordered &amp; Lined - Accent 4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5" w:customStyle="1">
    <w:name w:val="Bordered &amp; Lined - Accent 5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6" w:customStyle="1">
    <w:name w:val="Bordered &amp; Lined - Accent 6"/>
    <w:basedOn w:val="7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7" w:customStyle="1">
    <w:name w:val="Bordered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8" w:customStyle="1">
    <w:name w:val="Bordered - Accent 1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9" w:customStyle="1">
    <w:name w:val="Bordered - Accent 2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0" w:customStyle="1">
    <w:name w:val="Bordered - Accent 3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1" w:customStyle="1">
    <w:name w:val="Bordered - Accent 4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2" w:customStyle="1">
    <w:name w:val="Bordered - Accent 5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3" w:customStyle="1">
    <w:name w:val="Bordered - Accent 6"/>
    <w:basedOn w:val="7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54">
    <w:name w:val="footnote text"/>
    <w:basedOn w:val="780"/>
    <w:link w:val="955"/>
    <w:uiPriority w:val="99"/>
    <w:semiHidden/>
    <w:unhideWhenUsed/>
    <w:pPr>
      <w:spacing w:after="40"/>
    </w:pPr>
    <w:rPr>
      <w:sz w:val="18"/>
    </w:rPr>
  </w:style>
  <w:style w:type="character" w:styleId="955" w:customStyle="1">
    <w:name w:val="Текст сноски Знак"/>
    <w:link w:val="954"/>
    <w:uiPriority w:val="99"/>
    <w:rPr>
      <w:sz w:val="18"/>
    </w:rPr>
  </w:style>
  <w:style w:type="character" w:styleId="956">
    <w:name w:val="footnote reference"/>
    <w:basedOn w:val="790"/>
    <w:uiPriority w:val="99"/>
    <w:unhideWhenUsed/>
    <w:rPr>
      <w:vertAlign w:val="superscript"/>
    </w:rPr>
  </w:style>
  <w:style w:type="paragraph" w:styleId="957">
    <w:name w:val="endnote text"/>
    <w:basedOn w:val="780"/>
    <w:link w:val="958"/>
    <w:uiPriority w:val="99"/>
    <w:semiHidden/>
    <w:unhideWhenUsed/>
  </w:style>
  <w:style w:type="character" w:styleId="958" w:customStyle="1">
    <w:name w:val="Текст концевой сноски Знак"/>
    <w:link w:val="957"/>
    <w:uiPriority w:val="99"/>
    <w:rPr>
      <w:sz w:val="20"/>
    </w:rPr>
  </w:style>
  <w:style w:type="character" w:styleId="959">
    <w:name w:val="endnote reference"/>
    <w:basedOn w:val="790"/>
    <w:uiPriority w:val="99"/>
    <w:semiHidden/>
    <w:unhideWhenUsed/>
    <w:rPr>
      <w:vertAlign w:val="superscript"/>
    </w:rPr>
  </w:style>
  <w:style w:type="paragraph" w:styleId="960">
    <w:name w:val="toc 1"/>
    <w:basedOn w:val="780"/>
    <w:next w:val="780"/>
    <w:uiPriority w:val="39"/>
    <w:unhideWhenUsed/>
    <w:pPr>
      <w:spacing w:after="57"/>
    </w:pPr>
  </w:style>
  <w:style w:type="paragraph" w:styleId="961">
    <w:name w:val="toc 2"/>
    <w:basedOn w:val="780"/>
    <w:next w:val="780"/>
    <w:uiPriority w:val="39"/>
    <w:unhideWhenUsed/>
    <w:pPr>
      <w:ind w:left="283"/>
      <w:spacing w:after="57"/>
    </w:pPr>
  </w:style>
  <w:style w:type="paragraph" w:styleId="962">
    <w:name w:val="toc 3"/>
    <w:basedOn w:val="780"/>
    <w:next w:val="780"/>
    <w:uiPriority w:val="39"/>
    <w:unhideWhenUsed/>
    <w:pPr>
      <w:ind w:left="567"/>
      <w:spacing w:after="57"/>
    </w:pPr>
  </w:style>
  <w:style w:type="paragraph" w:styleId="963">
    <w:name w:val="toc 4"/>
    <w:basedOn w:val="780"/>
    <w:next w:val="780"/>
    <w:uiPriority w:val="39"/>
    <w:unhideWhenUsed/>
    <w:pPr>
      <w:ind w:left="850"/>
      <w:spacing w:after="57"/>
    </w:pPr>
  </w:style>
  <w:style w:type="paragraph" w:styleId="964">
    <w:name w:val="toc 5"/>
    <w:basedOn w:val="780"/>
    <w:next w:val="780"/>
    <w:uiPriority w:val="39"/>
    <w:unhideWhenUsed/>
    <w:pPr>
      <w:ind w:left="1134"/>
      <w:spacing w:after="57"/>
    </w:pPr>
  </w:style>
  <w:style w:type="paragraph" w:styleId="965">
    <w:name w:val="toc 6"/>
    <w:basedOn w:val="780"/>
    <w:next w:val="780"/>
    <w:uiPriority w:val="39"/>
    <w:unhideWhenUsed/>
    <w:pPr>
      <w:ind w:left="1417"/>
      <w:spacing w:after="57"/>
    </w:pPr>
  </w:style>
  <w:style w:type="paragraph" w:styleId="966">
    <w:name w:val="toc 7"/>
    <w:basedOn w:val="780"/>
    <w:next w:val="780"/>
    <w:uiPriority w:val="39"/>
    <w:unhideWhenUsed/>
    <w:pPr>
      <w:ind w:left="1701"/>
      <w:spacing w:after="57"/>
    </w:pPr>
  </w:style>
  <w:style w:type="paragraph" w:styleId="967">
    <w:name w:val="toc 8"/>
    <w:basedOn w:val="780"/>
    <w:next w:val="780"/>
    <w:uiPriority w:val="39"/>
    <w:unhideWhenUsed/>
    <w:pPr>
      <w:ind w:left="1984"/>
      <w:spacing w:after="57"/>
    </w:pPr>
  </w:style>
  <w:style w:type="paragraph" w:styleId="968">
    <w:name w:val="toc 9"/>
    <w:basedOn w:val="780"/>
    <w:next w:val="780"/>
    <w:uiPriority w:val="39"/>
    <w:unhideWhenUsed/>
    <w:pPr>
      <w:ind w:left="2268"/>
      <w:spacing w:after="57"/>
    </w:pPr>
  </w:style>
  <w:style w:type="paragraph" w:styleId="969">
    <w:name w:val="TOC Heading"/>
    <w:uiPriority w:val="39"/>
    <w:unhideWhenUsed/>
  </w:style>
  <w:style w:type="paragraph" w:styleId="970">
    <w:name w:val="table of figures"/>
    <w:basedOn w:val="780"/>
    <w:next w:val="780"/>
    <w:uiPriority w:val="99"/>
    <w:unhideWhenUsed/>
  </w:style>
  <w:style w:type="paragraph" w:styleId="971">
    <w:name w:val="Header"/>
    <w:basedOn w:val="780"/>
    <w:link w:val="972"/>
    <w:pPr>
      <w:tabs>
        <w:tab w:val="center" w:pos="4153" w:leader="none"/>
        <w:tab w:val="right" w:pos="8306" w:leader="none"/>
      </w:tabs>
    </w:pPr>
  </w:style>
  <w:style w:type="character" w:styleId="972" w:customStyle="1">
    <w:name w:val="Верхний колонтитул Знак"/>
    <w:basedOn w:val="790"/>
    <w:link w:val="97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page number"/>
    <w:basedOn w:val="790"/>
  </w:style>
  <w:style w:type="character" w:styleId="974">
    <w:name w:val="Hyperlink"/>
    <w:rPr>
      <w:color w:val="0000ff"/>
      <w:u w:val="single"/>
    </w:rPr>
  </w:style>
  <w:style w:type="paragraph" w:styleId="975">
    <w:name w:val="Body Text"/>
    <w:basedOn w:val="780"/>
    <w:link w:val="976"/>
    <w:pPr>
      <w:spacing w:after="120"/>
    </w:pPr>
  </w:style>
  <w:style w:type="character" w:styleId="976" w:customStyle="1">
    <w:name w:val="Основной текст Знак"/>
    <w:basedOn w:val="790"/>
    <w:link w:val="97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7">
    <w:name w:val="Footer"/>
    <w:basedOn w:val="780"/>
    <w:link w:val="978"/>
    <w:uiPriority w:val="99"/>
    <w:pPr>
      <w:tabs>
        <w:tab w:val="center" w:pos="4677" w:leader="none"/>
        <w:tab w:val="right" w:pos="9355" w:leader="none"/>
      </w:tabs>
    </w:pPr>
  </w:style>
  <w:style w:type="character" w:styleId="978" w:customStyle="1">
    <w:name w:val="Нижний колонтитул Знак"/>
    <w:basedOn w:val="790"/>
    <w:link w:val="97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9">
    <w:name w:val="Balloon Text"/>
    <w:basedOn w:val="780"/>
    <w:link w:val="9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0" w:customStyle="1">
    <w:name w:val="Текст выноски Знак"/>
    <w:basedOn w:val="790"/>
    <w:link w:val="97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81">
    <w:name w:val="List Paragraph"/>
    <w:basedOn w:val="780"/>
    <w:link w:val="9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Абзац списка Знак"/>
    <w:link w:val="981"/>
    <w:uiPriority w:val="34"/>
    <w:rPr>
      <w:rFonts w:ascii="Calibri" w:hAnsi="Calibri" w:eastAsia="Calibri" w:cs="Times New Roman"/>
    </w:rPr>
  </w:style>
  <w:style w:type="paragraph" w:styleId="98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4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85">
    <w:name w:val="Table Grid"/>
    <w:basedOn w:val="7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6" w:customStyle="1">
    <w:name w:val="Абзац 3"/>
    <w:basedOn w:val="780"/>
    <w:hidden/>
    <w:pPr>
      <w:jc w:val="both"/>
    </w:pPr>
    <w:rPr>
      <w:rFonts w:eastAsiaTheme="minorEastAsia" w:cstheme="minorBidi"/>
      <w:sz w:val="24"/>
      <w:szCs w:val="22"/>
    </w:rPr>
  </w:style>
  <w:style w:type="character" w:styleId="987">
    <w:name w:val="Subtle Emphasis"/>
    <w:basedOn w:val="790"/>
    <w:uiPriority w:val="19"/>
    <w:qFormat/>
    <w:rPr>
      <w:i/>
      <w:iCs/>
      <w:color w:val="404040" w:themeColor="text1" w:themeTint="BF"/>
    </w:rPr>
  </w:style>
  <w:style w:type="character" w:styleId="988">
    <w:name w:val="Strong"/>
    <w:basedOn w:val="790"/>
    <w:uiPriority w:val="22"/>
    <w:qFormat/>
    <w:rPr>
      <w:b/>
      <w:bCs/>
    </w:rPr>
  </w:style>
  <w:style w:type="character" w:styleId="989" w:customStyle="1">
    <w:name w:val="Subst"/>
    <w:uiPriority w:val="99"/>
    <w:rPr>
      <w:b/>
      <w:i/>
    </w:rPr>
  </w:style>
  <w:style w:type="paragraph" w:styleId="990" w:customStyle="1">
    <w:name w:val="Абзац 4"/>
    <w:basedOn w:val="780"/>
    <w:pPr>
      <w:jc w:val="both"/>
    </w:pPr>
    <w:rPr>
      <w:rFonts w:eastAsiaTheme="minorEastAsia" w:cstheme="minorBidi"/>
      <w:sz w:val="24"/>
      <w:szCs w:val="22"/>
    </w:rPr>
  </w:style>
  <w:style w:type="paragraph" w:styleId="991" w:customStyle="1">
    <w:name w:val="Абзац 2"/>
    <w:basedOn w:val="780"/>
    <w:pPr>
      <w:jc w:val="both"/>
    </w:pPr>
    <w:rPr>
      <w:rFonts w:eastAsiaTheme="minorEastAsia" w:cstheme="minorBidi"/>
      <w:b/>
      <w:sz w:val="24"/>
      <w:szCs w:val="22"/>
    </w:rPr>
  </w:style>
  <w:style w:type="paragraph" w:styleId="992" w:customStyle="1">
    <w:name w:val="docdata"/>
    <w:basedOn w:val="780"/>
    <w:pPr>
      <w:spacing w:before="100" w:beforeAutospacing="1" w:after="100" w:afterAutospacing="1"/>
    </w:pPr>
    <w:rPr>
      <w:sz w:val="24"/>
      <w:szCs w:val="24"/>
    </w:rPr>
  </w:style>
  <w:style w:type="paragraph" w:styleId="993">
    <w:name w:val="Normal (Web)"/>
    <w:basedOn w:val="78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94">
    <w:name w:val="Body Text Indent 2"/>
    <w:basedOn w:val="780"/>
    <w:link w:val="995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95" w:customStyle="1">
    <w:name w:val="Основной текст с отступом 2 Знак"/>
    <w:basedOn w:val="790"/>
    <w:link w:val="994"/>
    <w:uiPriority w:val="99"/>
    <w:rPr>
      <w:rFonts w:ascii="Calibri" w:hAnsi="Calibri" w:eastAsia="Calibri" w:cs="Times New Roman"/>
    </w:rPr>
  </w:style>
  <w:style w:type="table" w:styleId="996" w:customStyle="1">
    <w:name w:val="Таблица 1"/>
    <w: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40" w:type="dxa"/>
        <w:top w:w="20" w:type="dxa"/>
        <w:right w:w="40" w:type="dxa"/>
        <w:bottom w:w="20" w:type="dxa"/>
      </w:tblCellMar>
    </w:tblPr>
    <w:trPr>
      <w:cantSplit w:val="false"/>
      <w:jc w:val="left"/>
    </w:trPr>
    <w:tcPr>
      <w:shd w:val="clear" w:color="auto" w:fill="auto"/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C31D-4A8E-4167-A42B-50F4426E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golubeva.valentina</cp:lastModifiedBy>
  <cp:revision>16</cp:revision>
  <dcterms:created xsi:type="dcterms:W3CDTF">2025-05-21T12:55:00Z</dcterms:created>
  <dcterms:modified xsi:type="dcterms:W3CDTF">2026-06-04T10:12:41Z</dcterms:modified>
</cp:coreProperties>
</file>