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EBBAD" w14:textId="77777777" w:rsidR="00006B2E" w:rsidRPr="00006B2E" w:rsidRDefault="00D629DC" w:rsidP="00006B2E">
      <w:pPr>
        <w:autoSpaceDE w:val="0"/>
        <w:autoSpaceDN w:val="0"/>
        <w:spacing w:after="0" w:line="240" w:lineRule="auto"/>
        <w:ind w:left="37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006B2E" w:rsidRPr="00006B2E">
        <w:rPr>
          <w:rFonts w:ascii="Times New Roman" w:eastAsia="Times New Roman" w:hAnsi="Times New Roman" w:cs="Times New Roman"/>
          <w:sz w:val="24"/>
          <w:szCs w:val="24"/>
        </w:rPr>
        <w:t>егистрационный номер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выпуска ценных бумаг</w:t>
      </w:r>
    </w:p>
    <w:p w14:paraId="42B2BE9A" w14:textId="77777777" w:rsidR="00006B2E" w:rsidRPr="00006B2E" w:rsidRDefault="00006B2E" w:rsidP="00006B2E">
      <w:pPr>
        <w:autoSpaceDE w:val="0"/>
        <w:autoSpaceDN w:val="0"/>
        <w:spacing w:after="0" w:line="240" w:lineRule="auto"/>
        <w:ind w:left="371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4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45"/>
        <w:gridCol w:w="393"/>
        <w:gridCol w:w="369"/>
        <w:gridCol w:w="369"/>
        <w:gridCol w:w="369"/>
        <w:gridCol w:w="369"/>
      </w:tblGrid>
      <w:tr w:rsidR="00501454" w:rsidRPr="00006B2E" w14:paraId="5C5DF051" w14:textId="77777777" w:rsidTr="00EA3A91">
        <w:trPr>
          <w:trHeight w:val="340"/>
          <w:jc w:val="right"/>
        </w:trPr>
        <w:tc>
          <w:tcPr>
            <w:tcW w:w="369" w:type="dxa"/>
            <w:vAlign w:val="center"/>
          </w:tcPr>
          <w:p w14:paraId="5E470338" w14:textId="77777777" w:rsidR="00501454" w:rsidRPr="00255919" w:rsidRDefault="00501454" w:rsidP="005014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" w:type="dxa"/>
            <w:vAlign w:val="center"/>
          </w:tcPr>
          <w:p w14:paraId="65535D0C" w14:textId="77777777" w:rsidR="00501454" w:rsidRPr="00D83D31" w:rsidRDefault="00501454" w:rsidP="005014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3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69" w:type="dxa"/>
            <w:vAlign w:val="center"/>
          </w:tcPr>
          <w:p w14:paraId="4A25902B" w14:textId="77777777" w:rsidR="00501454" w:rsidRPr="00D83D31" w:rsidRDefault="00501454" w:rsidP="005014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dxa"/>
            <w:vAlign w:val="center"/>
          </w:tcPr>
          <w:p w14:paraId="1E18904C" w14:textId="77777777" w:rsidR="00501454" w:rsidRPr="00D83D31" w:rsidRDefault="00501454" w:rsidP="005014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vAlign w:val="center"/>
          </w:tcPr>
          <w:p w14:paraId="2F6482CF" w14:textId="77777777" w:rsidR="00501454" w:rsidRPr="00D83D31" w:rsidRDefault="00501454" w:rsidP="005014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3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9" w:type="dxa"/>
            <w:vAlign w:val="center"/>
          </w:tcPr>
          <w:p w14:paraId="3DFB18D0" w14:textId="77777777" w:rsidR="00501454" w:rsidRPr="00D83D31" w:rsidRDefault="00501454" w:rsidP="005014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dxa"/>
            <w:vAlign w:val="center"/>
          </w:tcPr>
          <w:p w14:paraId="64F3C6B1" w14:textId="72200C71" w:rsidR="00501454" w:rsidRPr="00D83D31" w:rsidRDefault="005F21DA" w:rsidP="00976B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69" w:type="dxa"/>
            <w:vAlign w:val="center"/>
          </w:tcPr>
          <w:p w14:paraId="771A5A0D" w14:textId="77777777" w:rsidR="00501454" w:rsidRPr="00D83D31" w:rsidRDefault="00501454" w:rsidP="005014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3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9" w:type="dxa"/>
            <w:vAlign w:val="center"/>
          </w:tcPr>
          <w:p w14:paraId="48FD9830" w14:textId="6A44F22B" w:rsidR="00501454" w:rsidRPr="00D83D31" w:rsidRDefault="005F21DA" w:rsidP="005F21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69" w:type="dxa"/>
            <w:vAlign w:val="center"/>
          </w:tcPr>
          <w:p w14:paraId="43C43FD4" w14:textId="37644F9F" w:rsidR="00501454" w:rsidRPr="00B00915" w:rsidRDefault="005F21DA" w:rsidP="005F21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dxa"/>
            <w:vAlign w:val="center"/>
          </w:tcPr>
          <w:p w14:paraId="5AD1926A" w14:textId="2CF594DA" w:rsidR="00501454" w:rsidRPr="00B00915" w:rsidRDefault="00976BC3" w:rsidP="00976B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69" w:type="dxa"/>
            <w:vAlign w:val="center"/>
          </w:tcPr>
          <w:p w14:paraId="34EAC3A7" w14:textId="637C652C" w:rsidR="00501454" w:rsidRPr="00B00915" w:rsidRDefault="005F21DA" w:rsidP="005F21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dxa"/>
            <w:vAlign w:val="center"/>
          </w:tcPr>
          <w:p w14:paraId="2D609AA9" w14:textId="2363FD23" w:rsidR="00501454" w:rsidRPr="00B00915" w:rsidRDefault="005F21DA" w:rsidP="005F21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dxa"/>
            <w:vAlign w:val="center"/>
          </w:tcPr>
          <w:p w14:paraId="6E1A19B0" w14:textId="77777777" w:rsidR="00501454" w:rsidRPr="00D83D31" w:rsidRDefault="00501454" w:rsidP="005014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3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5" w:type="dxa"/>
            <w:vAlign w:val="center"/>
          </w:tcPr>
          <w:p w14:paraId="7A585C09" w14:textId="3BAF92C8" w:rsidR="00501454" w:rsidRPr="005F21DA" w:rsidRDefault="005F21DA" w:rsidP="005F21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93" w:type="dxa"/>
            <w:vAlign w:val="center"/>
          </w:tcPr>
          <w:p w14:paraId="2ACFC313" w14:textId="77777777" w:rsidR="00501454" w:rsidRPr="00D83D31" w:rsidRDefault="00501454" w:rsidP="005014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3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9" w:type="dxa"/>
            <w:vAlign w:val="center"/>
          </w:tcPr>
          <w:p w14:paraId="7F7B88D7" w14:textId="77777777" w:rsidR="00501454" w:rsidRPr="00D83D31" w:rsidRDefault="00501454" w:rsidP="005014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dxa"/>
            <w:vAlign w:val="center"/>
          </w:tcPr>
          <w:p w14:paraId="413D913F" w14:textId="77777777" w:rsidR="00501454" w:rsidRPr="00D83D31" w:rsidRDefault="00501454" w:rsidP="005014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dxa"/>
            <w:vAlign w:val="center"/>
          </w:tcPr>
          <w:p w14:paraId="71FA0283" w14:textId="3C3BFFCE" w:rsidR="00501454" w:rsidRPr="00D83D31" w:rsidRDefault="005F21DA" w:rsidP="005F21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69" w:type="dxa"/>
            <w:vAlign w:val="center"/>
          </w:tcPr>
          <w:p w14:paraId="1F3F599F" w14:textId="77777777" w:rsidR="00501454" w:rsidRPr="00D83D31" w:rsidRDefault="00501454" w:rsidP="005014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D31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</w:tr>
    </w:tbl>
    <w:p w14:paraId="1AD93F2D" w14:textId="77777777" w:rsidR="00006B2E" w:rsidRPr="00006B2E" w:rsidRDefault="00006B2E" w:rsidP="00006B2E">
      <w:pPr>
        <w:autoSpaceDE w:val="0"/>
        <w:autoSpaceDN w:val="0"/>
        <w:spacing w:after="0" w:line="240" w:lineRule="auto"/>
        <w:ind w:left="3714"/>
        <w:rPr>
          <w:rFonts w:ascii="Times New Roman" w:eastAsia="Times New Roman" w:hAnsi="Times New Roman" w:cs="Times New Roman"/>
          <w:sz w:val="24"/>
          <w:szCs w:val="24"/>
        </w:rPr>
      </w:pPr>
    </w:p>
    <w:p w14:paraId="1B595C78" w14:textId="77777777" w:rsidR="00006B2E" w:rsidRPr="00006B2E" w:rsidRDefault="00006B2E" w:rsidP="00006B2E">
      <w:pPr>
        <w:autoSpaceDE w:val="0"/>
        <w:autoSpaceDN w:val="0"/>
        <w:spacing w:after="0" w:line="240" w:lineRule="auto"/>
        <w:ind w:left="37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B2E">
        <w:rPr>
          <w:rFonts w:ascii="Times New Roman" w:eastAsia="Times New Roman" w:hAnsi="Times New Roman" w:cs="Times New Roman"/>
          <w:b/>
          <w:sz w:val="24"/>
          <w:szCs w:val="24"/>
        </w:rPr>
        <w:t>ПАО Московская Биржа</w:t>
      </w:r>
    </w:p>
    <w:p w14:paraId="4E3D2722" w14:textId="77777777" w:rsidR="00006B2E" w:rsidRPr="00006B2E" w:rsidRDefault="00006B2E" w:rsidP="00006B2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14" w:right="-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6B2E">
        <w:rPr>
          <w:rFonts w:ascii="Times New Roman" w:eastAsia="Times New Roman" w:hAnsi="Times New Roman" w:cs="Times New Roman"/>
          <w:sz w:val="20"/>
          <w:szCs w:val="20"/>
        </w:rPr>
        <w:t>(наименование регистрирующей организации)</w:t>
      </w:r>
    </w:p>
    <w:p w14:paraId="1B131E64" w14:textId="77777777" w:rsidR="00955809" w:rsidRDefault="00955809" w:rsidP="000A74CB">
      <w:pPr>
        <w:autoSpaceDE w:val="0"/>
        <w:autoSpaceDN w:val="0"/>
        <w:adjustRightInd w:val="0"/>
        <w:spacing w:line="240" w:lineRule="auto"/>
        <w:ind w:left="35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81B067" w14:textId="77777777" w:rsidR="00955809" w:rsidRDefault="00955809" w:rsidP="000A74CB">
      <w:pPr>
        <w:autoSpaceDE w:val="0"/>
        <w:autoSpaceDN w:val="0"/>
        <w:adjustRightInd w:val="0"/>
        <w:spacing w:line="240" w:lineRule="auto"/>
        <w:ind w:left="35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594399" w14:textId="77777777" w:rsidR="000A74CB" w:rsidRDefault="000A74CB" w:rsidP="000A74C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8318CD" w14:textId="77777777" w:rsidR="000B21F0" w:rsidRDefault="000B21F0" w:rsidP="000A74C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5B509B" w14:textId="77777777" w:rsidR="000B21F0" w:rsidRDefault="000B21F0" w:rsidP="000A74C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3025DF" w14:textId="77777777" w:rsidR="000B21F0" w:rsidRPr="000A74CB" w:rsidRDefault="000B21F0" w:rsidP="000A74C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29B481" w14:textId="77777777" w:rsidR="000A74CB" w:rsidRPr="009C0C0D" w:rsidRDefault="000A74CB" w:rsidP="000A74C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0C0D">
        <w:rPr>
          <w:rFonts w:ascii="Times New Roman" w:eastAsia="Calibri" w:hAnsi="Times New Roman" w:cs="Times New Roman"/>
          <w:sz w:val="28"/>
          <w:szCs w:val="28"/>
        </w:rPr>
        <w:t>ДОКУМЕНТ, СОДЕРЖАЩИЙ УСЛОВИЯ РАЗМЕЩЕНИЯ ЦЕННЫХ БУМАГ</w:t>
      </w:r>
    </w:p>
    <w:p w14:paraId="1AFE8033" w14:textId="0B9006C5" w:rsidR="009C0C0D" w:rsidRDefault="009C0C0D" w:rsidP="002A2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54D504EE" w14:textId="77777777" w:rsidR="00AE0976" w:rsidRDefault="00AE0976" w:rsidP="002A2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0976">
        <w:rPr>
          <w:rFonts w:ascii="Times New Roman" w:eastAsia="Calibri" w:hAnsi="Times New Roman" w:cs="Times New Roman"/>
          <w:b/>
          <w:sz w:val="28"/>
          <w:szCs w:val="28"/>
        </w:rPr>
        <w:t xml:space="preserve">Публичное акционерное общество </w:t>
      </w:r>
    </w:p>
    <w:p w14:paraId="2F607821" w14:textId="41F38108" w:rsidR="00AE0976" w:rsidRPr="00AE0976" w:rsidRDefault="00AE0976" w:rsidP="002A2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097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34462" w:rsidRPr="00D34462">
        <w:rPr>
          <w:rFonts w:ascii="Times New Roman" w:eastAsia="Calibri" w:hAnsi="Times New Roman" w:cs="Times New Roman"/>
          <w:b/>
          <w:sz w:val="28"/>
          <w:szCs w:val="28"/>
        </w:rPr>
        <w:t>Вторая генерирующая компания оптового рынка электроэнергии</w:t>
      </w:r>
      <w:r w:rsidRPr="00AE097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6B7D5708" w14:textId="77777777" w:rsidR="00D83D31" w:rsidRPr="00D83D31" w:rsidRDefault="00D83D31" w:rsidP="00D83D3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80B382" w14:textId="5424FD25" w:rsidR="00EC02B1" w:rsidRPr="00D83D31" w:rsidRDefault="004743CA" w:rsidP="00955809">
      <w:pPr>
        <w:tabs>
          <w:tab w:val="left" w:pos="3510"/>
        </w:tabs>
        <w:autoSpaceDE w:val="0"/>
        <w:autoSpaceDN w:val="0"/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6"/>
        </w:rPr>
      </w:pPr>
      <w:r w:rsidRPr="004743CA">
        <w:rPr>
          <w:rFonts w:ascii="Times New Roman" w:eastAsia="Times New Roman" w:hAnsi="Times New Roman" w:cs="Times New Roman"/>
          <w:b/>
          <w:bCs/>
          <w:i/>
          <w:sz w:val="24"/>
          <w:szCs w:val="26"/>
        </w:rPr>
        <w:t xml:space="preserve">биржевые облигации </w:t>
      </w:r>
      <w:r w:rsidRPr="003A6C5F">
        <w:rPr>
          <w:rFonts w:ascii="Times New Roman" w:eastAsia="Times New Roman" w:hAnsi="Times New Roman" w:cs="Times New Roman"/>
          <w:b/>
          <w:bCs/>
          <w:i/>
          <w:sz w:val="24"/>
          <w:szCs w:val="26"/>
        </w:rPr>
        <w:t xml:space="preserve">процентные неконвертируемые бездокументарные </w:t>
      </w:r>
      <w:r w:rsidRPr="003A6C5F">
        <w:rPr>
          <w:rFonts w:ascii="Times New Roman" w:eastAsia="Times New Roman" w:hAnsi="Times New Roman" w:cs="Times New Roman"/>
          <w:b/>
          <w:bCs/>
          <w:i/>
          <w:sz w:val="24"/>
          <w:szCs w:val="26"/>
        </w:rPr>
        <w:br/>
        <w:t>с центра</w:t>
      </w:r>
      <w:r w:rsidR="00F02E3F" w:rsidRPr="003A6C5F">
        <w:rPr>
          <w:rFonts w:ascii="Times New Roman" w:eastAsia="Times New Roman" w:hAnsi="Times New Roman" w:cs="Times New Roman"/>
          <w:b/>
          <w:bCs/>
          <w:i/>
          <w:sz w:val="24"/>
          <w:szCs w:val="26"/>
        </w:rPr>
        <w:t>лизованным учетом прав серии 00</w:t>
      </w:r>
      <w:r w:rsidR="00D34462" w:rsidRPr="00D34462">
        <w:rPr>
          <w:rFonts w:ascii="Times New Roman" w:eastAsia="Times New Roman" w:hAnsi="Times New Roman" w:cs="Times New Roman"/>
          <w:b/>
          <w:bCs/>
          <w:i/>
          <w:sz w:val="24"/>
          <w:szCs w:val="26"/>
        </w:rPr>
        <w:t>2</w:t>
      </w:r>
      <w:r w:rsidRPr="003A6C5F">
        <w:rPr>
          <w:rFonts w:ascii="Times New Roman" w:eastAsia="Times New Roman" w:hAnsi="Times New Roman" w:cs="Times New Roman"/>
          <w:b/>
          <w:bCs/>
          <w:i/>
          <w:sz w:val="24"/>
          <w:szCs w:val="26"/>
        </w:rPr>
        <w:t>P-0</w:t>
      </w:r>
      <w:r w:rsidR="00D34462" w:rsidRPr="00D34462">
        <w:rPr>
          <w:rFonts w:ascii="Times New Roman" w:eastAsia="Times New Roman" w:hAnsi="Times New Roman" w:cs="Times New Roman"/>
          <w:b/>
          <w:bCs/>
          <w:i/>
          <w:sz w:val="24"/>
          <w:szCs w:val="26"/>
        </w:rPr>
        <w:t>1</w:t>
      </w:r>
      <w:r w:rsidR="00EC02B1" w:rsidRPr="003A6C5F">
        <w:rPr>
          <w:rFonts w:ascii="Times New Roman" w:eastAsia="Times New Roman" w:hAnsi="Times New Roman" w:cs="Times New Roman"/>
          <w:b/>
          <w:bCs/>
          <w:i/>
          <w:sz w:val="24"/>
          <w:szCs w:val="26"/>
        </w:rPr>
        <w:t xml:space="preserve">, номинальной стоимостью 1 000 (Одна тысяча) рублей каждая, со сроком погашения </w:t>
      </w:r>
      <w:r w:rsidR="00EC02B1" w:rsidRPr="00955809">
        <w:rPr>
          <w:rFonts w:ascii="Times New Roman" w:eastAsia="Times New Roman" w:hAnsi="Times New Roman" w:cs="Times New Roman"/>
          <w:b/>
          <w:bCs/>
          <w:i/>
          <w:sz w:val="24"/>
          <w:szCs w:val="26"/>
        </w:rPr>
        <w:t xml:space="preserve">в </w:t>
      </w:r>
      <w:r w:rsidR="00D34462" w:rsidRPr="00D34462">
        <w:rPr>
          <w:rFonts w:ascii="Times New Roman" w:eastAsia="Times New Roman" w:hAnsi="Times New Roman" w:cs="Times New Roman"/>
          <w:b/>
          <w:bCs/>
          <w:i/>
          <w:sz w:val="24"/>
          <w:szCs w:val="26"/>
        </w:rPr>
        <w:t>2 184-й (Две тысячи сто восемьдесят четвертый)</w:t>
      </w:r>
      <w:r w:rsidR="00B00915" w:rsidRPr="00B00915">
        <w:rPr>
          <w:rFonts w:ascii="Times New Roman" w:eastAsia="Times New Roman" w:hAnsi="Times New Roman" w:cs="Times New Roman"/>
          <w:b/>
          <w:bCs/>
          <w:i/>
          <w:sz w:val="24"/>
          <w:szCs w:val="26"/>
        </w:rPr>
        <w:t xml:space="preserve"> </w:t>
      </w:r>
      <w:r w:rsidR="00EC02B1" w:rsidRPr="00955809">
        <w:rPr>
          <w:rFonts w:ascii="Times New Roman" w:eastAsia="Times New Roman" w:hAnsi="Times New Roman" w:cs="Times New Roman"/>
          <w:b/>
          <w:bCs/>
          <w:i/>
          <w:sz w:val="24"/>
          <w:szCs w:val="26"/>
        </w:rPr>
        <w:t>день с даты начала размещения биржевых облигаций, размещаемые по открытой подписке в рамках программы биржевых облигаций</w:t>
      </w:r>
      <w:r w:rsidR="00F02E3F">
        <w:rPr>
          <w:rFonts w:ascii="Times New Roman" w:eastAsia="Times New Roman" w:hAnsi="Times New Roman" w:cs="Times New Roman"/>
          <w:b/>
          <w:bCs/>
          <w:i/>
          <w:sz w:val="24"/>
          <w:szCs w:val="26"/>
        </w:rPr>
        <w:t xml:space="preserve"> серии 00</w:t>
      </w:r>
      <w:r w:rsidR="00D34462" w:rsidRPr="00D34462">
        <w:rPr>
          <w:rFonts w:ascii="Times New Roman" w:eastAsia="Times New Roman" w:hAnsi="Times New Roman" w:cs="Times New Roman"/>
          <w:b/>
          <w:bCs/>
          <w:i/>
          <w:sz w:val="24"/>
          <w:szCs w:val="26"/>
        </w:rPr>
        <w:t>2</w:t>
      </w:r>
      <w:r w:rsidR="000E163D">
        <w:rPr>
          <w:rFonts w:ascii="Times New Roman" w:eastAsia="Times New Roman" w:hAnsi="Times New Roman" w:cs="Times New Roman"/>
          <w:b/>
          <w:bCs/>
          <w:i/>
          <w:sz w:val="24"/>
          <w:szCs w:val="26"/>
        </w:rPr>
        <w:t>Р</w:t>
      </w:r>
      <w:r w:rsidR="00EC02B1">
        <w:rPr>
          <w:rFonts w:ascii="Times New Roman" w:eastAsia="Times New Roman" w:hAnsi="Times New Roman" w:cs="Times New Roman"/>
          <w:b/>
          <w:bCs/>
          <w:i/>
          <w:sz w:val="24"/>
          <w:szCs w:val="26"/>
        </w:rPr>
        <w:t>, имеющей идентификационный номер</w:t>
      </w:r>
      <w:r w:rsidR="00EC02B1" w:rsidRPr="00EC02B1">
        <w:rPr>
          <w:rFonts w:ascii="Times New Roman" w:eastAsia="Times New Roman" w:hAnsi="Times New Roman" w:cs="Times New Roman"/>
          <w:b/>
          <w:bCs/>
          <w:i/>
          <w:sz w:val="24"/>
          <w:szCs w:val="26"/>
        </w:rPr>
        <w:t xml:space="preserve"> </w:t>
      </w:r>
      <w:r w:rsidR="00D34462" w:rsidRPr="00D34462">
        <w:rPr>
          <w:rFonts w:ascii="Times New Roman" w:eastAsia="Times New Roman" w:hAnsi="Times New Roman" w:cs="Times New Roman"/>
          <w:b/>
          <w:bCs/>
          <w:i/>
          <w:sz w:val="24"/>
          <w:szCs w:val="26"/>
        </w:rPr>
        <w:t>4-65105-D-002P-02E от 18.10.2016</w:t>
      </w:r>
    </w:p>
    <w:p w14:paraId="5E7367C1" w14:textId="77777777" w:rsidR="000A74CB" w:rsidRDefault="000A74CB" w:rsidP="000A74C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6035AD" w14:textId="77777777" w:rsidR="008D44B7" w:rsidRPr="002E4C49" w:rsidRDefault="008D44B7" w:rsidP="000A74C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1F7EA2A" w14:textId="77777777" w:rsidR="004259FB" w:rsidRDefault="004259FB" w:rsidP="000A74C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DF2F8F" w14:textId="77777777" w:rsidR="008D44B7" w:rsidRPr="000A74CB" w:rsidRDefault="008D44B7" w:rsidP="000A74C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8BADFC" w14:textId="77777777" w:rsidR="00D34462" w:rsidRDefault="00EC02B1" w:rsidP="00640CE3">
      <w:pPr>
        <w:spacing w:after="120"/>
        <w:rPr>
          <w:rFonts w:ascii="Times New Roman" w:hAnsi="Times New Roman" w:cs="Times New Roman"/>
          <w:color w:val="000000"/>
          <w:sz w:val="23"/>
          <w:szCs w:val="23"/>
        </w:rPr>
      </w:pPr>
      <w:r w:rsidRPr="002356A8">
        <w:rPr>
          <w:rFonts w:ascii="Times New Roman" w:hAnsi="Times New Roman" w:cs="Times New Roman"/>
          <w:color w:val="000000"/>
          <w:sz w:val="23"/>
          <w:szCs w:val="23"/>
        </w:rPr>
        <w:t xml:space="preserve">Место нахождения эмитента (в соответствии с его уставом): </w:t>
      </w:r>
    </w:p>
    <w:p w14:paraId="214AB5C4" w14:textId="12529A8E" w:rsidR="004C05B9" w:rsidRDefault="00D34462" w:rsidP="00640CE3">
      <w:pPr>
        <w:spacing w:after="120"/>
        <w:rPr>
          <w:rFonts w:ascii="Times New Roman" w:hAnsi="Times New Roman" w:cs="Times New Roman"/>
          <w:color w:val="000000"/>
          <w:sz w:val="23"/>
          <w:szCs w:val="23"/>
        </w:rPr>
      </w:pPr>
      <w:r w:rsidRPr="00D34462">
        <w:rPr>
          <w:rFonts w:ascii="Times New Roman" w:hAnsi="Times New Roman" w:cs="Times New Roman"/>
          <w:color w:val="000000"/>
          <w:sz w:val="23"/>
          <w:szCs w:val="23"/>
        </w:rPr>
        <w:t>Российская Федерация, Ставропольский край, Изобильненский район, поселок Солнечнодольск</w:t>
      </w:r>
      <w:r w:rsidR="00640CE3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458E4128" w14:textId="6C6A76B7" w:rsidR="004C05B9" w:rsidRDefault="004C05B9" w:rsidP="004C38CF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4B592D3D" w14:textId="6EE8BB7D" w:rsidR="00D34462" w:rsidRDefault="00D34462" w:rsidP="004C38CF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716DAECE" w14:textId="1D2FFEB0" w:rsidR="00D34462" w:rsidRDefault="00D34462" w:rsidP="004C38CF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554A6480" w14:textId="534B4532" w:rsidR="00D34462" w:rsidRDefault="00D34462" w:rsidP="004C38CF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09AA784B" w14:textId="34B0819B" w:rsidR="00D34462" w:rsidRDefault="00D34462" w:rsidP="004C38CF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7268F2F1" w14:textId="5C2DB257" w:rsidR="00D34462" w:rsidRDefault="00D34462" w:rsidP="004C38CF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601FA9B1" w14:textId="3F600A4A" w:rsidR="00D34462" w:rsidRDefault="00D34462" w:rsidP="004C38CF">
      <w:pPr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70"/>
        <w:gridCol w:w="397"/>
        <w:gridCol w:w="255"/>
        <w:gridCol w:w="1361"/>
        <w:gridCol w:w="397"/>
        <w:gridCol w:w="369"/>
        <w:gridCol w:w="2830"/>
        <w:gridCol w:w="1701"/>
        <w:gridCol w:w="283"/>
        <w:gridCol w:w="1876"/>
        <w:gridCol w:w="170"/>
      </w:tblGrid>
      <w:tr w:rsidR="00D34462" w:rsidRPr="00F9555E" w14:paraId="4394D48C" w14:textId="77777777" w:rsidTr="007938D9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A888CD" w14:textId="77777777" w:rsidR="00D34462" w:rsidRPr="00D34462" w:rsidRDefault="00D34462" w:rsidP="007938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462" w:rsidRPr="00F9555E" w14:paraId="0F8AF4BA" w14:textId="77777777" w:rsidTr="007938D9"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AAE1EA" w14:textId="77777777" w:rsidR="00D34462" w:rsidRPr="00F9555E" w:rsidRDefault="00D34462" w:rsidP="007938D9">
            <w:pPr>
              <w:adjustRightInd w:val="0"/>
              <w:ind w:right="-28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57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9ACCB" w14:textId="449B6EE9" w:rsidR="00D34462" w:rsidRPr="00D34462" w:rsidRDefault="006605C3" w:rsidP="006605C3">
            <w:pPr>
              <w:adjustRightInd w:val="0"/>
              <w:ind w:right="-2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60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Генеральный директор ООО «Газпром энергохолдинг» - управляющей организации ПАО «ОГК-2», действующий на основании Устава ООО «Газпром энергохолдинг», решения годового Общего собрания акционеров ПАО «ОГК-2» от 26.06.2018, Протокол № 12 от 26.06.2018, договора о передаче полномочий единоличного исполнительного органа ПАО «ОГК-2» от 04.07.2018 № 2-02/50896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56B8F9" w14:textId="77777777" w:rsidR="00D34462" w:rsidRPr="00D34462" w:rsidRDefault="00D34462" w:rsidP="007938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2D80A" w14:textId="77777777" w:rsidR="00D34462" w:rsidRPr="00D34462" w:rsidRDefault="00D34462" w:rsidP="007938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26B839" w14:textId="77777777" w:rsidR="00D34462" w:rsidRPr="00D34462" w:rsidRDefault="00D34462" w:rsidP="007938D9">
            <w:pPr>
              <w:adjustRightInd w:val="0"/>
              <w:ind w:right="-2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44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Д.В. Федоров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B762C36" w14:textId="77777777" w:rsidR="00D34462" w:rsidRPr="00D34462" w:rsidRDefault="00D34462" w:rsidP="00793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462" w:rsidRPr="00F9555E" w14:paraId="680D488B" w14:textId="77777777" w:rsidTr="007938D9"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B46A1" w14:textId="77777777" w:rsidR="00D34462" w:rsidRPr="00F9555E" w:rsidRDefault="00D34462" w:rsidP="007938D9"/>
        </w:tc>
        <w:tc>
          <w:tcPr>
            <w:tcW w:w="57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317E21" w14:textId="77777777" w:rsidR="00D34462" w:rsidRPr="00D34462" w:rsidRDefault="00D34462" w:rsidP="00793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C0AA8E" w14:textId="77777777" w:rsidR="00D34462" w:rsidRPr="00D34462" w:rsidRDefault="00D34462" w:rsidP="0079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6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5BD903" w14:textId="77777777" w:rsidR="00D34462" w:rsidRPr="00D34462" w:rsidRDefault="00D34462" w:rsidP="00793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50A1103F" w14:textId="77777777" w:rsidR="00D34462" w:rsidRPr="00D34462" w:rsidRDefault="00D34462" w:rsidP="0079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62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917A7" w14:textId="77777777" w:rsidR="00D34462" w:rsidRPr="00D34462" w:rsidRDefault="00D34462" w:rsidP="00793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462" w:rsidRPr="00DB1FE2" w14:paraId="01A3983B" w14:textId="77777777" w:rsidTr="007938D9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A4E565" w14:textId="77777777" w:rsidR="00D34462" w:rsidRPr="00F9555E" w:rsidRDefault="00D34462" w:rsidP="007938D9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38EC" w14:textId="77777777" w:rsidR="00D34462" w:rsidRPr="00D34462" w:rsidRDefault="00D34462" w:rsidP="00793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46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F1786C" w14:textId="12C14F76" w:rsidR="00D34462" w:rsidRPr="00D34462" w:rsidRDefault="006605C3" w:rsidP="00793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59409" w14:textId="77777777" w:rsidR="00D34462" w:rsidRPr="00D34462" w:rsidRDefault="00D34462" w:rsidP="0079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6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2CFE14" w14:textId="77777777" w:rsidR="00D34462" w:rsidRPr="00D34462" w:rsidRDefault="00D34462" w:rsidP="0079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62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C12D1" w14:textId="77777777" w:rsidR="00D34462" w:rsidRPr="00D34462" w:rsidRDefault="00D34462" w:rsidP="00793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4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0AB5B1" w14:textId="77777777" w:rsidR="00D34462" w:rsidRPr="00D34462" w:rsidRDefault="00D34462" w:rsidP="0079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91202" w14:textId="77777777" w:rsidR="00D34462" w:rsidRPr="00D34462" w:rsidRDefault="00D34462" w:rsidP="007938D9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3446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648DDF" w14:textId="77777777" w:rsidR="00D34462" w:rsidRPr="00D34462" w:rsidRDefault="00D34462" w:rsidP="0079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6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D34462" w:rsidRPr="00DB1FE2" w14:paraId="1B93E88E" w14:textId="77777777" w:rsidTr="007938D9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3B857" w14:textId="77777777" w:rsidR="00D34462" w:rsidRPr="00D34462" w:rsidRDefault="00D34462" w:rsidP="00793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FAE5A7" w14:textId="16473E06" w:rsidR="00D34462" w:rsidRDefault="00D34462" w:rsidP="008D44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2322A7" w14:textId="77777777" w:rsidR="00D34462" w:rsidRDefault="00D3446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EE0EF3F" w14:textId="77777777" w:rsidR="00D34462" w:rsidRDefault="00D34462" w:rsidP="008D44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8E37AE" w14:textId="22785FAB" w:rsidR="004A616D" w:rsidRPr="002D3362" w:rsidRDefault="004A616D" w:rsidP="008D44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>Далее в настоящем документе будут использоваться следующие термины:</w:t>
      </w:r>
    </w:p>
    <w:p w14:paraId="23FABB05" w14:textId="4C498F15" w:rsidR="004A616D" w:rsidRPr="00C4726A" w:rsidRDefault="004A616D" w:rsidP="00E42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72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Эмитент – </w:t>
      </w:r>
      <w:r w:rsidR="00BF043F" w:rsidRPr="00BF0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Публичное акционерное общество «Вторая генерирующая компания оптового рынка электроэнергии» (ПАО «ОГК-2»);</w:t>
      </w:r>
    </w:p>
    <w:p w14:paraId="64E57A1E" w14:textId="7868017D" w:rsidR="004A616D" w:rsidRPr="00A57B70" w:rsidRDefault="004A616D" w:rsidP="004A6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7B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Программа или Программа облигаций – Программа биржевых облигаций</w:t>
      </w:r>
      <w:r w:rsidR="000E163D" w:rsidRPr="00A57B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серии 00</w:t>
      </w:r>
      <w:r w:rsidR="00BF0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0E163D" w:rsidRPr="00A57B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r w:rsidRPr="00A57B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имеющая идентификационный номер </w:t>
      </w:r>
      <w:r w:rsidR="00BF043F" w:rsidRPr="00BF0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4-65105-D-002P-02E от 18.10.2016</w:t>
      </w:r>
      <w:r w:rsidR="00A57B70" w:rsidRPr="00A57B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A57B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рамках которой размещается настоящий выпуск Биржевых облигаций;</w:t>
      </w:r>
    </w:p>
    <w:p w14:paraId="528ABFCB" w14:textId="77777777" w:rsidR="004A616D" w:rsidRPr="00D87BCC" w:rsidRDefault="004A616D" w:rsidP="00342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428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Решение о выпуске – </w:t>
      </w:r>
      <w:r w:rsidR="00FF6026" w:rsidRPr="00E428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</w:t>
      </w:r>
      <w:r w:rsidR="00FF6026" w:rsidRPr="00BF0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 выпуске ценных бумаг, закрепляющее совокупность имущественных и неимущественных прав в отношении конкретного выпуска биржевых облигаций в рамках</w:t>
      </w:r>
      <w:r w:rsidR="00FF6026" w:rsidRPr="003B6E0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Программы;</w:t>
      </w:r>
    </w:p>
    <w:p w14:paraId="2FECA1FE" w14:textId="77777777" w:rsidR="004A616D" w:rsidRPr="00D87BCC" w:rsidRDefault="004A616D" w:rsidP="004A6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87BC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Условия размещения – настоящий документ, содержащий условия размещения Биржевых облигаций;</w:t>
      </w:r>
    </w:p>
    <w:p w14:paraId="240F5F8C" w14:textId="77777777" w:rsidR="004A616D" w:rsidRPr="00D87BCC" w:rsidRDefault="004A616D" w:rsidP="004A6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87BC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Биржевая облигация или Биржевая облигация выпуска – биржевая облигация, размещаемая в рамках Выпуска;</w:t>
      </w:r>
    </w:p>
    <w:p w14:paraId="7CD14244" w14:textId="7F43230A" w:rsidR="004A616D" w:rsidRPr="00D87BCC" w:rsidRDefault="004A616D" w:rsidP="004A6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87BC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Выпуск – настоящий выпуск Биржевых облигаций, размещаемых в рамках Программы</w:t>
      </w:r>
      <w:r w:rsidR="002F2FE7" w:rsidRPr="00D87BC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, регистрационный номер выпуска </w:t>
      </w:r>
      <w:r w:rsidR="00903686" w:rsidRPr="0090368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4B02-0</w:t>
      </w:r>
      <w:r w:rsidR="00BF04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</w:t>
      </w:r>
      <w:r w:rsidR="00903686" w:rsidRPr="0090368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</w:t>
      </w:r>
      <w:r w:rsidR="00BF04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65105</w:t>
      </w:r>
      <w:r w:rsidR="00903686" w:rsidRPr="0090368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-00</w:t>
      </w:r>
      <w:r w:rsidR="00BF04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</w:t>
      </w:r>
      <w:r w:rsidR="00903686" w:rsidRPr="0090368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 от </w:t>
      </w:r>
      <w:r w:rsidR="006605C3" w:rsidRPr="006605C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09</w:t>
      </w:r>
      <w:r w:rsidR="00E428C0" w:rsidRPr="006605C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.07</w:t>
      </w:r>
      <w:r w:rsidR="00E428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="00903686" w:rsidRPr="0090368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2020г.</w:t>
      </w:r>
      <w:r w:rsidRPr="00D87BC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;</w:t>
      </w:r>
    </w:p>
    <w:p w14:paraId="02E824B1" w14:textId="77777777" w:rsidR="00627FDC" w:rsidRPr="00D87BCC" w:rsidRDefault="004A616D" w:rsidP="00F70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87BC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Иные термины, используемые в </w:t>
      </w:r>
      <w:r w:rsidR="00627FDC" w:rsidRPr="00D87BC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настоящем документе, имеют значение, определенное в Программе и Решении о выпуске.</w:t>
      </w:r>
    </w:p>
    <w:p w14:paraId="500F301B" w14:textId="77777777" w:rsidR="00FF6026" w:rsidRPr="00D87BCC" w:rsidRDefault="00FF6026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B5684D" w14:textId="77777777" w:rsidR="000A74CB" w:rsidRPr="00D87BCC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7BCC">
        <w:rPr>
          <w:rFonts w:ascii="Times New Roman" w:eastAsia="Calibri" w:hAnsi="Times New Roman" w:cs="Times New Roman"/>
          <w:b/>
          <w:sz w:val="24"/>
          <w:szCs w:val="24"/>
        </w:rPr>
        <w:t>1. Вид, категория (тип), идентификационные признаки ценных бумаг</w:t>
      </w:r>
    </w:p>
    <w:p w14:paraId="576F52C6" w14:textId="77777777" w:rsidR="008D44B7" w:rsidRPr="00D87BCC" w:rsidRDefault="008D44B7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C7590F" w14:textId="384D9A50" w:rsidR="00D90898" w:rsidRPr="00D87BCC" w:rsidRDefault="00D90898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BCC">
        <w:rPr>
          <w:rFonts w:ascii="Times New Roman" w:eastAsia="Calibri" w:hAnsi="Times New Roman" w:cs="Times New Roman"/>
          <w:sz w:val="24"/>
          <w:szCs w:val="24"/>
        </w:rPr>
        <w:t>В</w:t>
      </w:r>
      <w:r w:rsidR="000A74CB" w:rsidRPr="00D87BCC">
        <w:rPr>
          <w:rFonts w:ascii="Times New Roman" w:eastAsia="Calibri" w:hAnsi="Times New Roman" w:cs="Times New Roman"/>
          <w:sz w:val="24"/>
          <w:szCs w:val="24"/>
        </w:rPr>
        <w:t>ид ценных бумаг</w:t>
      </w:r>
      <w:r w:rsidRPr="00D87BCC">
        <w:rPr>
          <w:rFonts w:ascii="Times New Roman" w:eastAsia="Calibri" w:hAnsi="Times New Roman" w:cs="Times New Roman"/>
          <w:sz w:val="24"/>
          <w:szCs w:val="24"/>
        </w:rPr>
        <w:t>:</w:t>
      </w:r>
      <w:r w:rsidR="000A74CB" w:rsidRPr="00D87B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7BCC">
        <w:rPr>
          <w:rFonts w:ascii="Times New Roman" w:eastAsia="Calibri" w:hAnsi="Times New Roman" w:cs="Times New Roman"/>
          <w:b/>
          <w:i/>
          <w:sz w:val="24"/>
          <w:szCs w:val="24"/>
        </w:rPr>
        <w:t>облигации</w:t>
      </w:r>
      <w:r w:rsidR="004A616D" w:rsidRPr="00D87BCC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14:paraId="4EB07A34" w14:textId="77777777" w:rsidR="008D44B7" w:rsidRPr="00D87BCC" w:rsidRDefault="008D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4CE9FD" w14:textId="3E14BE7D" w:rsidR="00571312" w:rsidRPr="00EF5EB0" w:rsidRDefault="00D90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7BCC">
        <w:rPr>
          <w:rFonts w:ascii="Times New Roman" w:eastAsia="Calibri" w:hAnsi="Times New Roman" w:cs="Times New Roman"/>
          <w:sz w:val="24"/>
          <w:szCs w:val="24"/>
        </w:rPr>
        <w:t>И</w:t>
      </w:r>
      <w:r w:rsidR="000A74CB" w:rsidRPr="00D87BCC">
        <w:rPr>
          <w:rFonts w:ascii="Times New Roman" w:eastAsia="Calibri" w:hAnsi="Times New Roman" w:cs="Times New Roman"/>
          <w:sz w:val="24"/>
          <w:szCs w:val="24"/>
        </w:rPr>
        <w:t xml:space="preserve">ные </w:t>
      </w:r>
      <w:r w:rsidR="000A74CB" w:rsidRPr="00EF5EB0">
        <w:rPr>
          <w:rFonts w:ascii="Times New Roman" w:eastAsia="Calibri" w:hAnsi="Times New Roman" w:cs="Times New Roman"/>
          <w:sz w:val="24"/>
          <w:szCs w:val="24"/>
        </w:rPr>
        <w:t>идентификационные признаки размещаемых ценных бумаг</w:t>
      </w:r>
      <w:r w:rsidRPr="00EF5EB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743CA" w:rsidRPr="00EF5EB0">
        <w:rPr>
          <w:rFonts w:ascii="Times New Roman" w:eastAsia="Calibri" w:hAnsi="Times New Roman" w:cs="Times New Roman"/>
          <w:b/>
          <w:i/>
          <w:sz w:val="24"/>
          <w:szCs w:val="24"/>
        </w:rPr>
        <w:t>биржевые облигации процентные неконвертируемые бездокументарные с центра</w:t>
      </w:r>
      <w:r w:rsidR="00C4726A" w:rsidRPr="00EF5EB0">
        <w:rPr>
          <w:rFonts w:ascii="Times New Roman" w:eastAsia="Calibri" w:hAnsi="Times New Roman" w:cs="Times New Roman"/>
          <w:b/>
          <w:i/>
          <w:sz w:val="24"/>
          <w:szCs w:val="24"/>
        </w:rPr>
        <w:t>лизованным учетом прав серии 00</w:t>
      </w:r>
      <w:r w:rsidR="00041409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="004743CA" w:rsidRPr="00EF5EB0">
        <w:rPr>
          <w:rFonts w:ascii="Times New Roman" w:eastAsia="Calibri" w:hAnsi="Times New Roman" w:cs="Times New Roman"/>
          <w:b/>
          <w:i/>
          <w:sz w:val="24"/>
          <w:szCs w:val="24"/>
        </w:rPr>
        <w:t>P-0</w:t>
      </w:r>
      <w:r w:rsidR="00041409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="0063334D" w:rsidRPr="00EF5EB0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14:paraId="18B98B98" w14:textId="77777777" w:rsidR="002D3362" w:rsidRPr="00D87BCC" w:rsidRDefault="002D3362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2D034A" w14:textId="77777777" w:rsidR="000A74CB" w:rsidRPr="00D87BCC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7BCC">
        <w:rPr>
          <w:rFonts w:ascii="Times New Roman" w:eastAsia="Calibri" w:hAnsi="Times New Roman" w:cs="Times New Roman"/>
          <w:b/>
          <w:sz w:val="24"/>
          <w:szCs w:val="24"/>
        </w:rPr>
        <w:t xml:space="preserve">2. Количество размещаемых эмиссионных ценных бумаг </w:t>
      </w:r>
    </w:p>
    <w:p w14:paraId="56E3E2C8" w14:textId="77777777" w:rsidR="008D44B7" w:rsidRPr="00D87BCC" w:rsidRDefault="008D44B7" w:rsidP="002D33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30940B3" w14:textId="25E909DB" w:rsidR="00857F85" w:rsidRPr="00857F85" w:rsidRDefault="00041409" w:rsidP="00857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  <w:r w:rsidR="00857F85" w:rsidRPr="00857F85">
        <w:rPr>
          <w:rFonts w:ascii="Times New Roman" w:eastAsia="Calibri" w:hAnsi="Times New Roman" w:cs="Times New Roman"/>
          <w:b/>
          <w:i/>
          <w:sz w:val="24"/>
          <w:szCs w:val="24"/>
        </w:rPr>
        <w:t> 000 000 (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Пять</w:t>
      </w:r>
      <w:r w:rsidR="00857F85" w:rsidRPr="00857F8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миллионов) штук.</w:t>
      </w:r>
    </w:p>
    <w:p w14:paraId="6AFF4607" w14:textId="77777777" w:rsidR="00571312" w:rsidRPr="00D87BCC" w:rsidRDefault="00571312" w:rsidP="002D33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2E7640" w14:textId="77777777" w:rsidR="000A74CB" w:rsidRPr="00D87BCC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7BCC">
        <w:rPr>
          <w:rFonts w:ascii="Times New Roman" w:eastAsia="Calibri" w:hAnsi="Times New Roman" w:cs="Times New Roman"/>
          <w:b/>
          <w:sz w:val="24"/>
          <w:szCs w:val="24"/>
        </w:rPr>
        <w:t>3. Срок размещения ценных бумаг</w:t>
      </w:r>
    </w:p>
    <w:p w14:paraId="377B4AE5" w14:textId="77777777" w:rsidR="008D44B7" w:rsidRPr="00D87BCC" w:rsidRDefault="008D44B7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F4FE46" w14:textId="2605E784" w:rsidR="00FF5E2F" w:rsidRPr="00EF5EB0" w:rsidRDefault="00FF5E2F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7BCC">
        <w:rPr>
          <w:rFonts w:ascii="Times New Roman" w:eastAsia="Calibri" w:hAnsi="Times New Roman" w:cs="Times New Roman"/>
          <w:sz w:val="24"/>
          <w:szCs w:val="24"/>
        </w:rPr>
        <w:t>Д</w:t>
      </w:r>
      <w:r w:rsidR="000A74CB" w:rsidRPr="00D87BCC">
        <w:rPr>
          <w:rFonts w:ascii="Times New Roman" w:eastAsia="Calibri" w:hAnsi="Times New Roman" w:cs="Times New Roman"/>
          <w:sz w:val="24"/>
          <w:szCs w:val="24"/>
        </w:rPr>
        <w:t xml:space="preserve">ата начала </w:t>
      </w:r>
      <w:r w:rsidRPr="00D87BCC">
        <w:rPr>
          <w:rFonts w:ascii="Times New Roman" w:eastAsia="Calibri" w:hAnsi="Times New Roman" w:cs="Times New Roman"/>
          <w:sz w:val="24"/>
          <w:szCs w:val="24"/>
        </w:rPr>
        <w:t xml:space="preserve">размещения Биржевых </w:t>
      </w:r>
      <w:r w:rsidRPr="00EF5EB0">
        <w:rPr>
          <w:rFonts w:ascii="Times New Roman" w:eastAsia="Calibri" w:hAnsi="Times New Roman" w:cs="Times New Roman"/>
          <w:sz w:val="24"/>
          <w:szCs w:val="24"/>
        </w:rPr>
        <w:t xml:space="preserve">облигаций: </w:t>
      </w:r>
      <w:r w:rsidR="0005481C" w:rsidRPr="00EF5EB0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="000F24A7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="00041409"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  <w:r w:rsidR="0005481C" w:rsidRPr="00EF5EB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» </w:t>
      </w:r>
      <w:r w:rsidR="000F24A7">
        <w:rPr>
          <w:rFonts w:ascii="Times New Roman" w:eastAsia="Calibri" w:hAnsi="Times New Roman" w:cs="Times New Roman"/>
          <w:b/>
          <w:i/>
          <w:sz w:val="24"/>
          <w:szCs w:val="24"/>
        </w:rPr>
        <w:t>июл</w:t>
      </w:r>
      <w:r w:rsidR="00EF5EB0" w:rsidRPr="00EF5EB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я </w:t>
      </w:r>
      <w:r w:rsidRPr="00EF5EB0">
        <w:rPr>
          <w:rFonts w:ascii="Times New Roman" w:eastAsia="Calibri" w:hAnsi="Times New Roman" w:cs="Times New Roman"/>
          <w:b/>
          <w:i/>
          <w:sz w:val="24"/>
          <w:szCs w:val="24"/>
        </w:rPr>
        <w:t>2020г.</w:t>
      </w:r>
    </w:p>
    <w:p w14:paraId="44CB770E" w14:textId="4DF82316" w:rsidR="009B58B4" w:rsidRPr="003735AE" w:rsidRDefault="009B58B4" w:rsidP="009B5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5EB0">
        <w:rPr>
          <w:rFonts w:ascii="Times New Roman" w:eastAsia="Calibri" w:hAnsi="Times New Roman" w:cs="Times New Roman"/>
          <w:b/>
          <w:i/>
          <w:sz w:val="24"/>
          <w:szCs w:val="24"/>
        </w:rPr>
        <w:t>Дата начала размещения Биржевых обл</w:t>
      </w:r>
      <w:r w:rsidRPr="00D87BCC">
        <w:rPr>
          <w:rFonts w:ascii="Times New Roman" w:eastAsia="Calibri" w:hAnsi="Times New Roman" w:cs="Times New Roman"/>
          <w:b/>
          <w:i/>
          <w:sz w:val="24"/>
          <w:szCs w:val="24"/>
        </w:rPr>
        <w:t>ига</w:t>
      </w:r>
      <w:r w:rsidRPr="003735A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ций может быть </w:t>
      </w:r>
      <w:r w:rsidR="00CC2B54">
        <w:rPr>
          <w:rFonts w:ascii="Times New Roman" w:eastAsia="Calibri" w:hAnsi="Times New Roman" w:cs="Times New Roman"/>
          <w:b/>
          <w:i/>
          <w:sz w:val="24"/>
          <w:szCs w:val="24"/>
        </w:rPr>
        <w:t>изменена (</w:t>
      </w:r>
      <w:r w:rsidR="00EC6BFC">
        <w:rPr>
          <w:rFonts w:ascii="Times New Roman" w:eastAsia="Calibri" w:hAnsi="Times New Roman" w:cs="Times New Roman"/>
          <w:b/>
          <w:i/>
          <w:sz w:val="24"/>
          <w:szCs w:val="24"/>
        </w:rPr>
        <w:t>перенесена</w:t>
      </w:r>
      <w:r w:rsidR="00CC2B54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="00EC6BF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735A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решением </w:t>
      </w:r>
      <w:r w:rsidR="00DF047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единоличного исполнительного </w:t>
      </w:r>
      <w:r w:rsidR="00EC6BF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органа </w:t>
      </w:r>
      <w:r w:rsidRPr="003735AE">
        <w:rPr>
          <w:rFonts w:ascii="Times New Roman" w:eastAsia="Calibri" w:hAnsi="Times New Roman" w:cs="Times New Roman"/>
          <w:b/>
          <w:i/>
          <w:sz w:val="24"/>
          <w:szCs w:val="24"/>
        </w:rPr>
        <w:t>Эмитента, при условии соблюдения требований к</w:t>
      </w:r>
      <w:r w:rsidR="00EC6BF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порядку раскрытия информации о</w:t>
      </w:r>
      <w:r w:rsidR="00697FAC">
        <w:rPr>
          <w:rFonts w:ascii="Times New Roman" w:eastAsia="Calibri" w:hAnsi="Times New Roman" w:cs="Times New Roman"/>
          <w:b/>
          <w:i/>
          <w:sz w:val="24"/>
          <w:szCs w:val="24"/>
        </w:rPr>
        <w:t>б</w:t>
      </w:r>
      <w:r w:rsidRPr="003735A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697FAC">
        <w:rPr>
          <w:rFonts w:ascii="Times New Roman" w:eastAsia="Calibri" w:hAnsi="Times New Roman" w:cs="Times New Roman"/>
          <w:b/>
          <w:i/>
          <w:sz w:val="24"/>
          <w:szCs w:val="24"/>
        </w:rPr>
        <w:t>изменении (переносе)</w:t>
      </w:r>
      <w:r w:rsidR="00EC6BF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735AE">
        <w:rPr>
          <w:rFonts w:ascii="Times New Roman" w:eastAsia="Calibri" w:hAnsi="Times New Roman" w:cs="Times New Roman"/>
          <w:b/>
          <w:i/>
          <w:sz w:val="24"/>
          <w:szCs w:val="24"/>
        </w:rPr>
        <w:t>даты начала размещения Биржевых облигаций, определенному законодательством Российской Федерации</w:t>
      </w:r>
      <w:r w:rsidR="00D23E4D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3735A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C6BFC">
        <w:rPr>
          <w:rFonts w:ascii="Times New Roman" w:eastAsia="Calibri" w:hAnsi="Times New Roman" w:cs="Times New Roman"/>
          <w:b/>
          <w:i/>
          <w:sz w:val="24"/>
          <w:szCs w:val="24"/>
        </w:rPr>
        <w:t>Программой</w:t>
      </w:r>
      <w:r w:rsidR="00EC7A38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="002E4C49" w:rsidRPr="002E4C4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C7A38" w:rsidRPr="00F85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 также внесения соответствующих изменений в </w:t>
      </w:r>
      <w:r w:rsidR="00BD791C">
        <w:rPr>
          <w:rFonts w:ascii="Times New Roman" w:eastAsia="Calibri" w:hAnsi="Times New Roman" w:cs="Times New Roman"/>
          <w:b/>
          <w:i/>
          <w:sz w:val="24"/>
          <w:szCs w:val="24"/>
        </w:rPr>
        <w:t>Условия размещения</w:t>
      </w:r>
      <w:r w:rsidRPr="003735AE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14:paraId="4CA333B2" w14:textId="77777777" w:rsidR="002F2FE7" w:rsidRDefault="002F2FE7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0304D0" w14:textId="77777777" w:rsidR="000A74CB" w:rsidRPr="003735AE" w:rsidRDefault="00FF5E2F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5AE">
        <w:rPr>
          <w:rFonts w:ascii="Times New Roman" w:eastAsia="Calibri" w:hAnsi="Times New Roman" w:cs="Times New Roman"/>
          <w:sz w:val="24"/>
          <w:szCs w:val="24"/>
        </w:rPr>
        <w:t>Д</w:t>
      </w:r>
      <w:r w:rsidR="000A74CB" w:rsidRPr="003735AE">
        <w:rPr>
          <w:rFonts w:ascii="Times New Roman" w:eastAsia="Calibri" w:hAnsi="Times New Roman" w:cs="Times New Roman"/>
          <w:sz w:val="24"/>
          <w:szCs w:val="24"/>
        </w:rPr>
        <w:t xml:space="preserve">ата окончания размещения </w:t>
      </w:r>
      <w:r w:rsidR="0002391A" w:rsidRPr="003735AE">
        <w:rPr>
          <w:rFonts w:ascii="Times New Roman" w:eastAsia="Calibri" w:hAnsi="Times New Roman" w:cs="Times New Roman"/>
          <w:sz w:val="24"/>
          <w:szCs w:val="24"/>
        </w:rPr>
        <w:t>Биржевых облигаций или порядок ее определения</w:t>
      </w:r>
      <w:r w:rsidRPr="003735A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ADC6E8A" w14:textId="77777777" w:rsidR="0002391A" w:rsidRPr="00495974" w:rsidRDefault="0002391A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35A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Датой окончания размещения Биржевых облигаций является наиболее ранняя из </w:t>
      </w:r>
      <w:r w:rsidRPr="00495974">
        <w:rPr>
          <w:rFonts w:ascii="Times New Roman" w:eastAsia="Calibri" w:hAnsi="Times New Roman" w:cs="Times New Roman"/>
          <w:b/>
          <w:i/>
          <w:sz w:val="24"/>
          <w:szCs w:val="24"/>
        </w:rPr>
        <w:t>следующих дат:</w:t>
      </w:r>
    </w:p>
    <w:p w14:paraId="458968D8" w14:textId="2C65E226" w:rsidR="0002391A" w:rsidRPr="00495974" w:rsidRDefault="0002391A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9597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а) </w:t>
      </w:r>
      <w:r w:rsidR="00041409">
        <w:rPr>
          <w:rFonts w:ascii="Times New Roman" w:eastAsia="Calibri" w:hAnsi="Times New Roman" w:cs="Times New Roman"/>
          <w:b/>
          <w:i/>
          <w:sz w:val="24"/>
          <w:szCs w:val="24"/>
        </w:rPr>
        <w:t>20</w:t>
      </w:r>
      <w:r w:rsidR="00495974" w:rsidRPr="00495974">
        <w:rPr>
          <w:rFonts w:ascii="Times New Roman" w:eastAsia="Calibri" w:hAnsi="Times New Roman" w:cs="Times New Roman"/>
          <w:b/>
          <w:i/>
          <w:sz w:val="24"/>
          <w:szCs w:val="24"/>
        </w:rPr>
        <w:t>.07.2020;</w:t>
      </w:r>
    </w:p>
    <w:p w14:paraId="4387EF99" w14:textId="77777777" w:rsidR="0002391A" w:rsidRPr="002D3362" w:rsidRDefault="0002391A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9597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б) дата </w:t>
      </w:r>
      <w:r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>размещения последней Биржевой облигации выпуска.</w:t>
      </w:r>
    </w:p>
    <w:p w14:paraId="50FFA536" w14:textId="77777777" w:rsidR="007F7F24" w:rsidRPr="007F7F24" w:rsidRDefault="007F7F24" w:rsidP="007F7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F7F2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Выпуск Биржевых облигаций не предполагается размещать траншами.</w:t>
      </w:r>
    </w:p>
    <w:p w14:paraId="7A71E048" w14:textId="77777777" w:rsidR="0002391A" w:rsidRPr="002D3362" w:rsidRDefault="0002391A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B617EC" w14:textId="77777777" w:rsidR="000A74CB" w:rsidRPr="008D44B7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44B7">
        <w:rPr>
          <w:rFonts w:ascii="Times New Roman" w:eastAsia="Calibri" w:hAnsi="Times New Roman" w:cs="Times New Roman"/>
          <w:b/>
          <w:sz w:val="24"/>
          <w:szCs w:val="24"/>
        </w:rPr>
        <w:t>4. Порядок приобретения ценных бумаг при их размещении</w:t>
      </w:r>
    </w:p>
    <w:p w14:paraId="4DC0BCFB" w14:textId="77777777" w:rsidR="008D44B7" w:rsidRDefault="008D44B7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1ED9F3" w14:textId="77777777" w:rsidR="000A74CB" w:rsidRPr="006946F7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6F7">
        <w:rPr>
          <w:rFonts w:ascii="Times New Roman" w:eastAsia="Calibri" w:hAnsi="Times New Roman" w:cs="Times New Roman"/>
          <w:sz w:val="24"/>
          <w:szCs w:val="24"/>
        </w:rPr>
        <w:t>4.1.</w:t>
      </w:r>
      <w:r w:rsidR="002330FB" w:rsidRPr="006946F7">
        <w:rPr>
          <w:rFonts w:ascii="Times New Roman" w:eastAsia="Calibri" w:hAnsi="Times New Roman" w:cs="Times New Roman"/>
          <w:sz w:val="24"/>
          <w:szCs w:val="24"/>
        </w:rPr>
        <w:t xml:space="preserve"> Способ размещения ценных бумаг:</w:t>
      </w:r>
    </w:p>
    <w:p w14:paraId="189C2748" w14:textId="77777777" w:rsidR="008D44B7" w:rsidRDefault="008D44B7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99BAD21" w14:textId="77777777" w:rsidR="00FF5E2F" w:rsidRPr="002D3362" w:rsidRDefault="00FF5E2F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336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Открытая подписка</w:t>
      </w:r>
      <w:r w:rsidR="00AD7F96"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14:paraId="244D98C4" w14:textId="77777777" w:rsidR="00FF5E2F" w:rsidRPr="002D3362" w:rsidRDefault="00FF5E2F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EA5F82" w14:textId="77777777" w:rsidR="000A74CB" w:rsidRPr="006946F7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6F7">
        <w:rPr>
          <w:rFonts w:ascii="Times New Roman" w:eastAsia="Calibri" w:hAnsi="Times New Roman" w:cs="Times New Roman"/>
          <w:sz w:val="24"/>
          <w:szCs w:val="24"/>
        </w:rPr>
        <w:t>4.2. Порядок размещения ценных бумаг</w:t>
      </w:r>
    </w:p>
    <w:p w14:paraId="6D5EE2EE" w14:textId="77777777" w:rsidR="008D44B7" w:rsidRDefault="008D44B7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34A318" w14:textId="66E0E1F3" w:rsidR="000A74CB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>4.2.1. Указыва</w:t>
      </w:r>
      <w:r w:rsidR="007567E4">
        <w:rPr>
          <w:rFonts w:ascii="Times New Roman" w:eastAsia="Calibri" w:hAnsi="Times New Roman" w:cs="Times New Roman"/>
          <w:sz w:val="24"/>
          <w:szCs w:val="24"/>
        </w:rPr>
        <w:t>ю</w:t>
      </w:r>
      <w:r w:rsidRPr="002D3362">
        <w:rPr>
          <w:rFonts w:ascii="Times New Roman" w:eastAsia="Calibri" w:hAnsi="Times New Roman" w:cs="Times New Roman"/>
          <w:sz w:val="24"/>
          <w:szCs w:val="24"/>
        </w:rPr>
        <w:t>тся порядок и условия заключения договоров, направленных на отчуждение ценных бумаг первым владельцам в ходе их размещения (форма и способ заключения договоров, место и дата их заключения, а если заключение договоров осуществляется посредством подачи и удовлетворения заявок - порядок и способ подачи (направления) заявок, требования к содержанию заявок и срок их рассмотрения, способ и срок направления уведомлений (сообщений) об удовлетворении (об отказе в удовлетворении) заявок).</w:t>
      </w:r>
    </w:p>
    <w:p w14:paraId="7D7391C8" w14:textId="77777777" w:rsidR="00320812" w:rsidRPr="001A7778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50AFF">
        <w:rPr>
          <w:rFonts w:ascii="Times New Roman" w:eastAsia="Calibri" w:hAnsi="Times New Roman" w:cs="Times New Roman"/>
          <w:b/>
          <w:i/>
          <w:sz w:val="24"/>
          <w:szCs w:val="24"/>
        </w:rPr>
        <w:t>Размещение Биржевых облигаций проводится путём заключения сделок купли-продажи по цене размещения Биржевых облигаций, установленной в п.4.3 Условий размещения</w:t>
      </w:r>
      <w:r w:rsidRPr="00950AFF" w:rsidDel="00267B5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50AFF">
        <w:rPr>
          <w:rFonts w:ascii="Times New Roman" w:eastAsia="Calibri" w:hAnsi="Times New Roman" w:cs="Times New Roman"/>
          <w:b/>
          <w:i/>
          <w:sz w:val="24"/>
          <w:szCs w:val="24"/>
        </w:rPr>
        <w:t>(далее – Цена размещения).</w:t>
      </w:r>
    </w:p>
    <w:p w14:paraId="55AC9633" w14:textId="77777777" w:rsidR="00320812" w:rsidRPr="001A7778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0AE0">
        <w:rPr>
          <w:rFonts w:ascii="Times New Roman" w:eastAsia="Calibri" w:hAnsi="Times New Roman" w:cs="Times New Roman"/>
          <w:b/>
          <w:i/>
          <w:sz w:val="24"/>
          <w:szCs w:val="24"/>
        </w:rPr>
        <w:t>Сделки при размещении Биржевых облигаций заключаются в Публичном акционерном обществе «Московская Биржа ММВБ-РТС» путём удовлетворения адресных заявок на покупку Биржевых облигаций, поданных с использованием системы торгов Биржи (далее – «Система торгов») в соответствии с Правилами проведения торгов на фондовом рынке и рынке депозитов Публичного акционерного общества «Московская Биржа ММВБ-РТС» (далее – «Правила проведения торгов»).</w:t>
      </w:r>
    </w:p>
    <w:p w14:paraId="590AF5C5" w14:textId="77777777" w:rsidR="00320812" w:rsidRPr="001A7778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7778">
        <w:rPr>
          <w:rFonts w:ascii="Times New Roman" w:eastAsia="Calibri" w:hAnsi="Times New Roman" w:cs="Times New Roman"/>
          <w:b/>
          <w:i/>
          <w:sz w:val="24"/>
          <w:szCs w:val="24"/>
        </w:rPr>
        <w:t>Адресные заявки на покупку Биржевых облигаций и встречные адресные заявки на продажу Биржевых облигаций подаются с использованием Системы торгов в электронном виде, при этом простая письменная форма договора считается соблюденной. Моментом заключения сделки по размещению Биржевых облигаций считается момент ее регистрации в Системе торгов.</w:t>
      </w:r>
    </w:p>
    <w:p w14:paraId="14837F34" w14:textId="77777777" w:rsidR="00320812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7778">
        <w:rPr>
          <w:rFonts w:ascii="Times New Roman" w:eastAsia="Calibri" w:hAnsi="Times New Roman" w:cs="Times New Roman"/>
          <w:b/>
          <w:i/>
          <w:sz w:val="24"/>
          <w:szCs w:val="24"/>
        </w:rPr>
        <w:t>Отдельные письменные уведомления (сообщения) об удовлетворении (об отказе в удовлетворении) заявок, Участникам торгов не направляются.</w:t>
      </w:r>
    </w:p>
    <w:p w14:paraId="13B3B24E" w14:textId="77777777" w:rsidR="00320812" w:rsidRPr="001A7778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FCC0797" w14:textId="77777777" w:rsidR="00320812" w:rsidRPr="00817141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7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 случае если потенциальный покупатель не является участником торгов Биржи (далее – «Участник торгов»), он должен заключить соответствующий договор с любым Участником торгов, и дать ему поручение на приобретение Биржевых облигаций. Потенциальный </w:t>
      </w:r>
      <w:r w:rsidRPr="00817141">
        <w:rPr>
          <w:rFonts w:ascii="Times New Roman" w:eastAsia="Calibri" w:hAnsi="Times New Roman" w:cs="Times New Roman"/>
          <w:b/>
          <w:i/>
          <w:sz w:val="24"/>
          <w:szCs w:val="24"/>
        </w:rPr>
        <w:t>покупатель Биржевых облигаций, являющийся Участником торгов, действует самостоятельно.</w:t>
      </w:r>
    </w:p>
    <w:p w14:paraId="014C20F9" w14:textId="77777777" w:rsidR="00320812" w:rsidRPr="00817141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7141">
        <w:rPr>
          <w:rFonts w:ascii="Times New Roman" w:eastAsia="Calibri" w:hAnsi="Times New Roman" w:cs="Times New Roman"/>
          <w:b/>
          <w:i/>
          <w:sz w:val="24"/>
          <w:szCs w:val="24"/>
        </w:rPr>
        <w:t>Для совершения сделки купли-продажи Биржевых облигаций при их размещении потенциальный покупатель обязан заранее (до даты начала размещения Биржевых облигаций) открыть соответствующий счёт депо в НРД, осуществляющим централизованный учет прав на Биржевые облигации, или в ином Депозитарии. Порядок и сроки открытия счетов депо определяются положениями регламентов соответствующих депозитариев.</w:t>
      </w:r>
    </w:p>
    <w:p w14:paraId="6099A056" w14:textId="77777777" w:rsidR="00320812" w:rsidRPr="00817141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7141">
        <w:rPr>
          <w:rFonts w:ascii="Times New Roman" w:eastAsia="Calibri" w:hAnsi="Times New Roman" w:cs="Times New Roman"/>
          <w:b/>
          <w:i/>
          <w:sz w:val="24"/>
          <w:szCs w:val="24"/>
        </w:rPr>
        <w:t>Изменение и/или расторжение договоров, заключенных при размещении Биржевых облигаций, осуществляется по основаниям и в порядке, предусмотренном гл.29 Гражданского кодекса Российской Федерации.</w:t>
      </w:r>
    </w:p>
    <w:p w14:paraId="00A8DFB6" w14:textId="77777777" w:rsidR="00320812" w:rsidRPr="00817141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7141">
        <w:rPr>
          <w:rFonts w:ascii="Times New Roman" w:eastAsia="Calibri" w:hAnsi="Times New Roman" w:cs="Times New Roman"/>
          <w:b/>
          <w:i/>
          <w:sz w:val="24"/>
          <w:szCs w:val="24"/>
        </w:rPr>
        <w:t>Торги проводятся в соответствии с Правилами проведения торгов, зарегистрированными в установленном порядке и действующими на дату проведения торгов.</w:t>
      </w:r>
    </w:p>
    <w:p w14:paraId="699AE73C" w14:textId="77777777" w:rsidR="00320812" w:rsidRPr="00817141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714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Размещение осуществляется путем сбора адресных заявок со стороны покупателей на приобретение Биржевых облигаций по фиксированной цене и ставке купона на первый купонный период, заранее определенной Эмитентом (далее – Формирование книги заявок). </w:t>
      </w:r>
    </w:p>
    <w:p w14:paraId="76A5E9BF" w14:textId="77777777" w:rsidR="00320812" w:rsidRPr="00817141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714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Единоличный исполнительный орган Эмитента принимает решение о величине процентной ставки купона на первый купонный период до даты начала размещения Биржевых облигаций. </w:t>
      </w:r>
    </w:p>
    <w:p w14:paraId="560540D7" w14:textId="77777777" w:rsidR="00320812" w:rsidRPr="006D5CBE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14:paraId="22956D12" w14:textId="77777777" w:rsidR="00320812" w:rsidRPr="001A7778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98613C5" w14:textId="77777777" w:rsidR="00320812" w:rsidRPr="001A7778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777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Размещение Биржевых облигаций путем Формирования книги заявок предусматривает адресованное неопределенному кругу лиц приглашение делать предложения (оферты) о приобретении размещаемых ценных бумаг. Адресные заявки со стороны Участников торгов являются офертами Участников торгов на приобретение размещаемых Биржевых облигаций.</w:t>
      </w:r>
    </w:p>
    <w:p w14:paraId="07B14A4E" w14:textId="77777777" w:rsidR="00320812" w:rsidRPr="001A7778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7778">
        <w:rPr>
          <w:rFonts w:ascii="Times New Roman" w:eastAsia="Calibri" w:hAnsi="Times New Roman" w:cs="Times New Roman"/>
          <w:b/>
          <w:i/>
          <w:sz w:val="24"/>
          <w:szCs w:val="24"/>
        </w:rPr>
        <w:t>Ответ о принятии предложений (оферт) о приобретении размещаемых Биржевых облигаций направляется Участникам торгов, определяемым по усмотрению Эмитента из числа Участников торгов, сделавших такие предложения (оферты) путем выставления встречных адресных заявок. При этом Участник торгов соглашается с тем, что его заявка может быть отклонена, акцептована полностью или в части.</w:t>
      </w:r>
    </w:p>
    <w:p w14:paraId="377C4EBB" w14:textId="77777777" w:rsidR="00320812" w:rsidRPr="001A7778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7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 дату начала размещения Биржевых облигаций Участники торгов в течение периода подачи заявок на приобретение Биржевых облигаций по фиксированной цене и ставке купона на первый купонный период подают адресные заявки на покупку Биржевых облигаций с использованием Системы торгов как за свой счет, так и за счет, и по поручению клиентов. </w:t>
      </w:r>
    </w:p>
    <w:p w14:paraId="36E51ED8" w14:textId="77777777" w:rsidR="00320812" w:rsidRPr="001A7778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7778">
        <w:rPr>
          <w:rFonts w:ascii="Times New Roman" w:eastAsia="Calibri" w:hAnsi="Times New Roman" w:cs="Times New Roman"/>
          <w:b/>
          <w:i/>
          <w:sz w:val="24"/>
          <w:szCs w:val="24"/>
        </w:rPr>
        <w:t>Время и порядок подачи адресных заявок в течение периода подачи заявок по фиксированной цене и ставке купона на первый купонный период устанавливается Биржей по согласованию с Эмитентом и/или Андеррайтером.</w:t>
      </w:r>
    </w:p>
    <w:p w14:paraId="0EDD262E" w14:textId="77777777" w:rsidR="00320812" w:rsidRPr="001A7778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7778">
        <w:rPr>
          <w:rFonts w:ascii="Times New Roman" w:eastAsia="Calibri" w:hAnsi="Times New Roman" w:cs="Times New Roman"/>
          <w:b/>
          <w:i/>
          <w:sz w:val="24"/>
          <w:szCs w:val="24"/>
        </w:rPr>
        <w:t>По окончании периода подачи заявок на приобретение Биржевых облигаций по фиксированной цене и ставке купона на первый купонный период, Биржа составляет Сводный реестр заявок и передает его Андеррайтеру.</w:t>
      </w:r>
    </w:p>
    <w:p w14:paraId="550E60CA" w14:textId="77777777" w:rsidR="00320812" w:rsidRPr="001A7778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7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Сводный реестр заявок содержит все значимые условия каждой заявки – цену приобретения, количество ценных бумаг, дату и время поступления заявки, номер заявки, а также иные реквизиты в соответствии с Правилами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проведения торгов</w:t>
      </w:r>
      <w:r w:rsidRPr="001A777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14:paraId="23A41A6C" w14:textId="77777777" w:rsidR="00320812" w:rsidRPr="001A7778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7778">
        <w:rPr>
          <w:rFonts w:ascii="Times New Roman" w:eastAsia="Calibri" w:hAnsi="Times New Roman" w:cs="Times New Roman"/>
          <w:b/>
          <w:i/>
          <w:sz w:val="24"/>
          <w:szCs w:val="24"/>
        </w:rPr>
        <w:t>На основании анализа Сводного реестра заявок, полученного от Андеррайтера, Эмитент определяет приобретателей, которым он намеревается продать Биржевые облигации, а также количество Биржевых облигаций, которые он намеревается продать данным приобретателям и передает данную информацию Андеррайтеру.</w:t>
      </w:r>
    </w:p>
    <w:p w14:paraId="6996706E" w14:textId="0937307B" w:rsidR="00320812" w:rsidRPr="001A7778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7778">
        <w:rPr>
          <w:rFonts w:ascii="Times New Roman" w:eastAsia="Calibri" w:hAnsi="Times New Roman" w:cs="Times New Roman"/>
          <w:b/>
          <w:i/>
          <w:sz w:val="24"/>
          <w:szCs w:val="24"/>
        </w:rPr>
        <w:t>После получения от Эмитента информации о приобретателях, которым Эмитент намеревается продать Биржевые облигации и количестве Биржевых облигаций, которое он намеревается продать данным приобретателям, Андеррайтер заключает сделки с приобретателями, которым Эмитент желает продать Биржевые облигации, путем выставления встречных адресных заявок в соответствии с Правилами</w:t>
      </w:r>
      <w:r w:rsidR="00EF1F0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проведения торгов</w:t>
      </w:r>
      <w:r w:rsidRPr="001A7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 w:rsidRPr="001A7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 указанием количества бумаг, которое Эмитент желает продать данному приобретателю. </w:t>
      </w:r>
    </w:p>
    <w:p w14:paraId="4B642BF0" w14:textId="77777777" w:rsidR="00320812" w:rsidRPr="001A7778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7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Первоочередному удовлетворению подлежат заявки тех приобретателей, с которыми, либо с клиентами которых </w:t>
      </w:r>
      <w:r w:rsidRPr="00D34E77">
        <w:rPr>
          <w:rFonts w:ascii="Times New Roman" w:eastAsia="Calibri" w:hAnsi="Times New Roman" w:cs="Times New Roman"/>
          <w:b/>
          <w:i/>
          <w:sz w:val="24"/>
          <w:szCs w:val="24"/>
        </w:rPr>
        <w:t>(в случае, если приобретатель Биржевых облигаций действует в качестве агента по приобретению Биржевых облигаций в ходе размещения),</w:t>
      </w:r>
      <w:r w:rsidRPr="001A7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Андеррайтер заключил Предварительные договоры, в соответствии с которыми потенциальный приобретатель и Андеррайтер обязуются заключить в дату начала размещения Биржевых облигаций основные договоры купли-продажи Биржевых облигаций, при условии, что такие заявки поданы указанными приобретателями в исполнение заключенных с ними Предварительных договоров. </w:t>
      </w:r>
    </w:p>
    <w:p w14:paraId="5CF67951" w14:textId="77777777" w:rsidR="00320812" w:rsidRPr="001A7778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7778">
        <w:rPr>
          <w:rFonts w:ascii="Times New Roman" w:eastAsia="Calibri" w:hAnsi="Times New Roman" w:cs="Times New Roman"/>
          <w:b/>
          <w:i/>
          <w:sz w:val="24"/>
          <w:szCs w:val="24"/>
        </w:rPr>
        <w:t>После удовлетворения заявок, поданных в течение периода подачи заявок, в случае неполного размещения выпуска Биржевых облигаций по его итогам, Участники торгов, действующие как за свой счет, так и за счет, и по поручению потенциальных приобретателей, могут в течение срока размещения подавать адресные заявки на покупку Биржевых облигаций по Цене размещения в адрес Андеррайтера.</w:t>
      </w:r>
    </w:p>
    <w:p w14:paraId="7698FE2D" w14:textId="77777777" w:rsidR="00320812" w:rsidRPr="001A7778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7778">
        <w:rPr>
          <w:rFonts w:ascii="Times New Roman" w:eastAsia="Calibri" w:hAnsi="Times New Roman" w:cs="Times New Roman"/>
          <w:b/>
          <w:i/>
          <w:sz w:val="24"/>
          <w:szCs w:val="24"/>
        </w:rPr>
        <w:t>Эмитент рассматривает такие заявки и определяет приобретателей, которым он намеревается продать Биржевые облигации, а также количество Биржевых облигаций, которые он намеревается продать данным приобретателям, и передает данную информацию Андеррайтеру.</w:t>
      </w:r>
    </w:p>
    <w:p w14:paraId="665BF7CF" w14:textId="77777777" w:rsidR="00320812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777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После получения от Эмитента информации о приобретателях, которым Эмитент намеревается продать Биржевые облигации и количестве Биржевых облигаций, которое он намеревается продать данным приобретателям, Андеррайтер заключает сделки с приобретателями, которым Эмитент желает продать Биржевые облигации, путем выставления встречных адресных заявок в соответствии с Правилами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проведения торгов</w:t>
      </w:r>
      <w:r w:rsidRPr="001A7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 указанием количества бумаг, которое Эмитент желает продать данному приобретателю. </w:t>
      </w:r>
    </w:p>
    <w:p w14:paraId="713EBCF4" w14:textId="77777777" w:rsidR="00320812" w:rsidRPr="001A7778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7778">
        <w:rPr>
          <w:rFonts w:ascii="Times New Roman" w:eastAsia="Calibri" w:hAnsi="Times New Roman" w:cs="Times New Roman"/>
          <w:b/>
          <w:i/>
          <w:sz w:val="24"/>
          <w:szCs w:val="24"/>
        </w:rPr>
        <w:t>Заявки на приобретение Биржевых облигаций направляются Участниками торгов в адрес Андеррайтера.</w:t>
      </w:r>
    </w:p>
    <w:p w14:paraId="0EE3C70B" w14:textId="77777777" w:rsidR="00320812" w:rsidRPr="001A7778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7778">
        <w:rPr>
          <w:rFonts w:ascii="Times New Roman" w:eastAsia="Calibri" w:hAnsi="Times New Roman" w:cs="Times New Roman"/>
          <w:b/>
          <w:i/>
          <w:sz w:val="24"/>
          <w:szCs w:val="24"/>
        </w:rPr>
        <w:t>Заявка на приобретение должна содержать следующие значимые условия:</w:t>
      </w:r>
    </w:p>
    <w:p w14:paraId="5357A1C6" w14:textId="77777777" w:rsidR="00320812" w:rsidRPr="001A7778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</w:t>
      </w:r>
      <w:r w:rsidRPr="001A7778">
        <w:rPr>
          <w:rFonts w:ascii="Times New Roman" w:eastAsia="Calibri" w:hAnsi="Times New Roman" w:cs="Times New Roman"/>
          <w:b/>
          <w:i/>
          <w:sz w:val="24"/>
          <w:szCs w:val="24"/>
        </w:rPr>
        <w:t>цена приобретения;</w:t>
      </w:r>
    </w:p>
    <w:p w14:paraId="63E60C48" w14:textId="77777777" w:rsidR="00320812" w:rsidRPr="001A7778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</w:t>
      </w:r>
      <w:r w:rsidRPr="001A7778">
        <w:rPr>
          <w:rFonts w:ascii="Times New Roman" w:eastAsia="Calibri" w:hAnsi="Times New Roman" w:cs="Times New Roman"/>
          <w:b/>
          <w:i/>
          <w:sz w:val="24"/>
          <w:szCs w:val="24"/>
        </w:rPr>
        <w:t>количество Биржевых облигаций;</w:t>
      </w:r>
    </w:p>
    <w:p w14:paraId="0B7220D1" w14:textId="77777777" w:rsidR="00320812" w:rsidRPr="001A7778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</w:t>
      </w:r>
      <w:r w:rsidRPr="001A7778">
        <w:rPr>
          <w:rFonts w:ascii="Times New Roman" w:eastAsia="Calibri" w:hAnsi="Times New Roman" w:cs="Times New Roman"/>
          <w:b/>
          <w:i/>
          <w:sz w:val="24"/>
          <w:szCs w:val="24"/>
        </w:rPr>
        <w:t>код расчетов, используемый при заключении сделки с ценными бумагами, подлежащей включению в клиринговый пул клиринговой организации на условиях многостороннего или простого клиринга, и определяющий, что при совершении сделки проводится процедура контроля обеспечения, а надлежащей датой исполнения сделки с ценными бумагами является дата заключения сделки;</w:t>
      </w:r>
    </w:p>
    <w:p w14:paraId="3461B2AA" w14:textId="77777777" w:rsidR="00320812" w:rsidRPr="001A7778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</w:t>
      </w:r>
      <w:r w:rsidRPr="001A7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прочие параметры в соответствии с Правилами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проведения торгов.</w:t>
      </w:r>
    </w:p>
    <w:p w14:paraId="230FFB34" w14:textId="77777777" w:rsidR="00320812" w:rsidRPr="001A7778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7778">
        <w:rPr>
          <w:rFonts w:ascii="Times New Roman" w:eastAsia="Calibri" w:hAnsi="Times New Roman" w:cs="Times New Roman"/>
          <w:b/>
          <w:i/>
          <w:sz w:val="24"/>
          <w:szCs w:val="24"/>
        </w:rPr>
        <w:t>В качестве цены приобретения долж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на быть указана Цена размещения.</w:t>
      </w:r>
    </w:p>
    <w:p w14:paraId="3724AC65" w14:textId="77777777" w:rsidR="00320812" w:rsidRPr="001A7778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7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 качестве количества Биржевых облигаций должно быть указано то количество Биржевых облигаций, которое потенциальный покупатель хотел бы приобрести по определенной до даты начала размещения ставке купона на первый купонный период. </w:t>
      </w:r>
    </w:p>
    <w:p w14:paraId="14F66281" w14:textId="77777777" w:rsidR="00320812" w:rsidRPr="001A7778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7778">
        <w:rPr>
          <w:rFonts w:ascii="Times New Roman" w:eastAsia="Calibri" w:hAnsi="Times New Roman" w:cs="Times New Roman"/>
          <w:b/>
          <w:i/>
          <w:sz w:val="24"/>
          <w:szCs w:val="24"/>
        </w:rPr>
        <w:t>При этом денежные средства должны быть зарезервированы на торговых счетах Участников торгов в НРД в сумме, достаточной для полной оплаты Биржевых облигаций, указанных в заявках на приобретение Биржевых облигаций, с учётом всех необходимых комиссионных сборов.</w:t>
      </w:r>
    </w:p>
    <w:p w14:paraId="4B2DB119" w14:textId="77777777" w:rsidR="00320812" w:rsidRPr="001A7778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7778">
        <w:rPr>
          <w:rFonts w:ascii="Times New Roman" w:eastAsia="Calibri" w:hAnsi="Times New Roman" w:cs="Times New Roman"/>
          <w:b/>
          <w:i/>
          <w:sz w:val="24"/>
          <w:szCs w:val="24"/>
        </w:rPr>
        <w:t>Заявки, не соответствующие изложенным выше требованиям, не принимаются.</w:t>
      </w:r>
    </w:p>
    <w:p w14:paraId="32EFFBCD" w14:textId="77777777" w:rsidR="00320812" w:rsidRPr="001A7778" w:rsidRDefault="00320812" w:rsidP="0032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7778">
        <w:rPr>
          <w:rFonts w:ascii="Times New Roman" w:eastAsia="Calibri" w:hAnsi="Times New Roman" w:cs="Times New Roman"/>
          <w:b/>
          <w:i/>
          <w:sz w:val="24"/>
          <w:szCs w:val="24"/>
        </w:rPr>
        <w:t>Приобретение Биржевых облигаций Эмитента в ходе их размещения не может быть осуществлено за счет Эмитента.</w:t>
      </w:r>
    </w:p>
    <w:p w14:paraId="7C13F9E6" w14:textId="77777777" w:rsidR="00627FDC" w:rsidRPr="002D3362" w:rsidRDefault="00627FDC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66DB4D" w14:textId="77777777" w:rsidR="000A74CB" w:rsidRPr="002D3362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4.2.2. Указывается наличие возможности преимущественного права приобретения размещаемых ценных бумаг, в том числе возможности осуществления преимущественного права приобретения ценных бумаг, предусмотренного </w:t>
      </w:r>
      <w:hyperlink r:id="rId8" w:history="1">
        <w:r w:rsidRPr="002D3362">
          <w:rPr>
            <w:rFonts w:ascii="Times New Roman" w:eastAsia="Calibri" w:hAnsi="Times New Roman" w:cs="Times New Roman"/>
            <w:sz w:val="24"/>
            <w:szCs w:val="24"/>
          </w:rPr>
          <w:t>статьями 40</w:t>
        </w:r>
      </w:hyperlink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9" w:history="1">
        <w:r w:rsidRPr="002D3362">
          <w:rPr>
            <w:rFonts w:ascii="Times New Roman" w:eastAsia="Calibri" w:hAnsi="Times New Roman" w:cs="Times New Roman"/>
            <w:sz w:val="24"/>
            <w:szCs w:val="24"/>
          </w:rPr>
          <w:t>41</w:t>
        </w:r>
      </w:hyperlink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«Об акционерных обществах».</w:t>
      </w:r>
    </w:p>
    <w:p w14:paraId="75F7DE6E" w14:textId="77777777" w:rsidR="00A36DAE" w:rsidRPr="002D3362" w:rsidRDefault="00A36DAE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>Преимущественное право приобретения Биржевых облигаций отсутствует.</w:t>
      </w:r>
    </w:p>
    <w:p w14:paraId="411D0A69" w14:textId="77777777" w:rsidR="00FF5E2F" w:rsidRPr="002D3362" w:rsidRDefault="00FF5E2F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254014" w14:textId="77777777" w:rsidR="000A74CB" w:rsidRPr="002D3362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>4.2.3. Указыва</w:t>
      </w:r>
      <w:r w:rsidR="007567E4">
        <w:rPr>
          <w:rFonts w:ascii="Times New Roman" w:eastAsia="Calibri" w:hAnsi="Times New Roman" w:cs="Times New Roman"/>
          <w:sz w:val="24"/>
          <w:szCs w:val="24"/>
        </w:rPr>
        <w:t>ю</w:t>
      </w:r>
      <w:r w:rsidRPr="002D3362">
        <w:rPr>
          <w:rFonts w:ascii="Times New Roman" w:eastAsia="Calibri" w:hAnsi="Times New Roman" w:cs="Times New Roman"/>
          <w:sz w:val="24"/>
          <w:szCs w:val="24"/>
        </w:rPr>
        <w:t>тся лицо, которому эмитент выдает (направляет) распоряжение (поручение), являющееся основанием для внесения приходных записей по лицевым счетам (счетам депо) первых владельцев и (или) номинальных держателей, срок и иные условия направления распоряжения (поручения).</w:t>
      </w:r>
    </w:p>
    <w:p w14:paraId="3A180241" w14:textId="77777777" w:rsidR="009B523E" w:rsidRDefault="009B523E" w:rsidP="002D3362">
      <w:pPr>
        <w:pStyle w:val="Default"/>
        <w:ind w:firstLine="709"/>
        <w:jc w:val="both"/>
        <w:rPr>
          <w:rFonts w:eastAsia="Calibri"/>
          <w:b/>
          <w:i/>
          <w:color w:val="auto"/>
        </w:rPr>
      </w:pPr>
    </w:p>
    <w:p w14:paraId="461B39ED" w14:textId="77777777" w:rsidR="00A36DAE" w:rsidRPr="002D3362" w:rsidRDefault="00A36DAE" w:rsidP="002D3362">
      <w:pPr>
        <w:pStyle w:val="Default"/>
        <w:ind w:firstLine="709"/>
        <w:jc w:val="both"/>
        <w:rPr>
          <w:rFonts w:eastAsia="Calibri"/>
          <w:b/>
          <w:i/>
          <w:color w:val="auto"/>
        </w:rPr>
      </w:pPr>
      <w:r w:rsidRPr="002D3362">
        <w:rPr>
          <w:rFonts w:eastAsia="Calibri"/>
          <w:b/>
          <w:i/>
          <w:color w:val="auto"/>
        </w:rPr>
        <w:t>Внесение приходных записей по лицевым счетам (счетам депо) первых владельцев и (или) номинальных держателей</w:t>
      </w:r>
      <w:r w:rsidR="007567E4">
        <w:rPr>
          <w:rFonts w:eastAsia="Calibri"/>
          <w:b/>
          <w:i/>
          <w:color w:val="auto"/>
        </w:rPr>
        <w:t xml:space="preserve"> Биржевых облигаций</w:t>
      </w:r>
      <w:r w:rsidRPr="002D3362">
        <w:rPr>
          <w:rFonts w:eastAsia="Calibri"/>
          <w:b/>
          <w:i/>
          <w:color w:val="auto"/>
        </w:rPr>
        <w:t xml:space="preserve"> осуществляет: </w:t>
      </w:r>
    </w:p>
    <w:p w14:paraId="1D8A096C" w14:textId="77777777" w:rsidR="009B523E" w:rsidRDefault="009B523E" w:rsidP="002D3362">
      <w:pPr>
        <w:pStyle w:val="Default"/>
        <w:ind w:firstLine="709"/>
        <w:jc w:val="both"/>
        <w:rPr>
          <w:rFonts w:eastAsia="Calibri"/>
          <w:color w:val="auto"/>
        </w:rPr>
      </w:pPr>
    </w:p>
    <w:p w14:paraId="53984348" w14:textId="77777777" w:rsidR="00A36DAE" w:rsidRPr="002D3362" w:rsidRDefault="00A36DAE" w:rsidP="002D3362">
      <w:pPr>
        <w:pStyle w:val="Default"/>
        <w:ind w:firstLine="709"/>
        <w:jc w:val="both"/>
        <w:rPr>
          <w:rFonts w:eastAsia="Calibri"/>
          <w:color w:val="auto"/>
        </w:rPr>
      </w:pPr>
      <w:r w:rsidRPr="002D3362">
        <w:rPr>
          <w:rFonts w:eastAsia="Calibri"/>
          <w:color w:val="auto"/>
        </w:rPr>
        <w:t xml:space="preserve">Полное фирменное наименование: </w:t>
      </w:r>
      <w:r w:rsidRPr="002D3362">
        <w:rPr>
          <w:rFonts w:eastAsia="Calibri"/>
          <w:b/>
          <w:i/>
          <w:color w:val="auto"/>
        </w:rPr>
        <w:t>Небанковская кредитная организация акционерное общество «Национальный расчетный депозитарий»</w:t>
      </w:r>
    </w:p>
    <w:p w14:paraId="135A1333" w14:textId="77777777" w:rsidR="00A36DAE" w:rsidRPr="002D3362" w:rsidRDefault="00A36DAE" w:rsidP="002D3362">
      <w:pPr>
        <w:pStyle w:val="Default"/>
        <w:ind w:firstLine="709"/>
        <w:jc w:val="both"/>
        <w:rPr>
          <w:rFonts w:eastAsia="Calibri"/>
          <w:color w:val="auto"/>
        </w:rPr>
      </w:pPr>
      <w:r w:rsidRPr="002D3362">
        <w:rPr>
          <w:rFonts w:eastAsia="Calibri"/>
          <w:color w:val="auto"/>
        </w:rPr>
        <w:t xml:space="preserve">Сокращенное фирменное наименование: </w:t>
      </w:r>
      <w:r w:rsidRPr="002D3362">
        <w:rPr>
          <w:rFonts w:eastAsia="Calibri"/>
          <w:b/>
          <w:i/>
          <w:color w:val="auto"/>
        </w:rPr>
        <w:t>НКО АО НРД</w:t>
      </w:r>
      <w:r w:rsidRPr="002D3362">
        <w:rPr>
          <w:rFonts w:eastAsia="Calibri"/>
          <w:color w:val="auto"/>
        </w:rPr>
        <w:t xml:space="preserve"> </w:t>
      </w:r>
    </w:p>
    <w:p w14:paraId="019F508A" w14:textId="77777777" w:rsidR="00A36DAE" w:rsidRPr="002D3362" w:rsidRDefault="00A36DAE" w:rsidP="002D3362">
      <w:pPr>
        <w:pStyle w:val="Default"/>
        <w:ind w:firstLine="709"/>
        <w:jc w:val="both"/>
        <w:rPr>
          <w:rFonts w:eastAsia="Calibri"/>
          <w:b/>
          <w:i/>
          <w:color w:val="auto"/>
        </w:rPr>
      </w:pPr>
      <w:r w:rsidRPr="002D3362">
        <w:rPr>
          <w:rFonts w:eastAsia="Calibri"/>
          <w:color w:val="auto"/>
        </w:rPr>
        <w:t xml:space="preserve">Место нахождения: </w:t>
      </w:r>
      <w:r w:rsidR="007567E4" w:rsidRPr="00125B3E">
        <w:rPr>
          <w:rFonts w:eastAsia="Calibri"/>
          <w:b/>
          <w:i/>
          <w:color w:val="auto"/>
        </w:rPr>
        <w:t>Российская Федерация</w:t>
      </w:r>
      <w:r w:rsidR="00B34EFC">
        <w:rPr>
          <w:rFonts w:eastAsia="Calibri"/>
          <w:b/>
          <w:i/>
          <w:color w:val="auto"/>
        </w:rPr>
        <w:t>,</w:t>
      </w:r>
      <w:r w:rsidR="007567E4" w:rsidRPr="00125B3E">
        <w:rPr>
          <w:rFonts w:eastAsia="Calibri"/>
          <w:b/>
          <w:i/>
          <w:color w:val="auto"/>
        </w:rPr>
        <w:t xml:space="preserve"> </w:t>
      </w:r>
      <w:r w:rsidRPr="002D3362">
        <w:rPr>
          <w:rFonts w:eastAsia="Calibri"/>
          <w:b/>
          <w:i/>
          <w:color w:val="auto"/>
        </w:rPr>
        <w:t xml:space="preserve">город Москва </w:t>
      </w:r>
    </w:p>
    <w:p w14:paraId="57E17CC6" w14:textId="77777777" w:rsidR="00A36DAE" w:rsidRPr="002D3362" w:rsidRDefault="00A36DAE" w:rsidP="002D3362">
      <w:pPr>
        <w:pStyle w:val="Default"/>
        <w:ind w:firstLine="709"/>
        <w:jc w:val="both"/>
        <w:rPr>
          <w:rFonts w:eastAsia="Calibri"/>
          <w:color w:val="auto"/>
        </w:rPr>
      </w:pPr>
      <w:r w:rsidRPr="002D3362">
        <w:rPr>
          <w:rFonts w:eastAsia="Calibri"/>
          <w:color w:val="auto"/>
        </w:rPr>
        <w:t xml:space="preserve">Почтовый адрес: </w:t>
      </w:r>
      <w:r w:rsidRPr="002D3362">
        <w:rPr>
          <w:rFonts w:eastAsia="Calibri"/>
          <w:b/>
          <w:i/>
          <w:color w:val="auto"/>
        </w:rPr>
        <w:t>105066, г. Москва, ул. Спартаковская, дом 12</w:t>
      </w:r>
      <w:r w:rsidRPr="002D3362">
        <w:rPr>
          <w:rFonts w:eastAsia="Calibri"/>
          <w:color w:val="auto"/>
        </w:rPr>
        <w:t xml:space="preserve"> </w:t>
      </w:r>
    </w:p>
    <w:p w14:paraId="007C8C14" w14:textId="77777777" w:rsidR="00A36DAE" w:rsidRPr="002D3362" w:rsidRDefault="00A36DAE" w:rsidP="002D3362">
      <w:pPr>
        <w:pStyle w:val="Default"/>
        <w:ind w:firstLine="709"/>
        <w:jc w:val="both"/>
        <w:rPr>
          <w:rFonts w:eastAsia="Calibri"/>
          <w:color w:val="auto"/>
        </w:rPr>
      </w:pPr>
      <w:r w:rsidRPr="002D3362">
        <w:rPr>
          <w:rFonts w:eastAsia="Calibri"/>
          <w:color w:val="auto"/>
        </w:rPr>
        <w:t xml:space="preserve">ИНН: </w:t>
      </w:r>
      <w:r w:rsidRPr="002D3362">
        <w:rPr>
          <w:rFonts w:eastAsia="Calibri"/>
          <w:b/>
          <w:i/>
          <w:color w:val="auto"/>
        </w:rPr>
        <w:t xml:space="preserve">7702165310 </w:t>
      </w:r>
    </w:p>
    <w:p w14:paraId="45169988" w14:textId="77777777" w:rsidR="00A36DAE" w:rsidRPr="002D3362" w:rsidRDefault="00A36DAE" w:rsidP="002D3362">
      <w:pPr>
        <w:pStyle w:val="Default"/>
        <w:ind w:firstLine="709"/>
        <w:jc w:val="both"/>
        <w:rPr>
          <w:rFonts w:eastAsia="Calibri"/>
          <w:color w:val="auto"/>
        </w:rPr>
      </w:pPr>
      <w:r w:rsidRPr="002D3362">
        <w:rPr>
          <w:rFonts w:eastAsia="Calibri"/>
          <w:color w:val="auto"/>
        </w:rPr>
        <w:t xml:space="preserve">Телефон: </w:t>
      </w:r>
      <w:r w:rsidRPr="002D3362">
        <w:rPr>
          <w:rFonts w:eastAsia="Calibri"/>
          <w:b/>
          <w:i/>
          <w:color w:val="auto"/>
        </w:rPr>
        <w:t>(495) 956-27-89, (495) 956-27-90</w:t>
      </w:r>
      <w:r w:rsidRPr="002D3362">
        <w:rPr>
          <w:rFonts w:eastAsia="Calibri"/>
          <w:color w:val="auto"/>
        </w:rPr>
        <w:t xml:space="preserve"> </w:t>
      </w:r>
    </w:p>
    <w:p w14:paraId="0F0CCE14" w14:textId="77777777" w:rsidR="00A36DAE" w:rsidRPr="002D3362" w:rsidRDefault="00A36DAE" w:rsidP="002D3362">
      <w:pPr>
        <w:pStyle w:val="Default"/>
        <w:ind w:firstLine="709"/>
        <w:jc w:val="both"/>
        <w:rPr>
          <w:rFonts w:eastAsia="Calibri"/>
          <w:color w:val="auto"/>
        </w:rPr>
      </w:pPr>
      <w:r w:rsidRPr="002D3362">
        <w:rPr>
          <w:rFonts w:eastAsia="Calibri"/>
          <w:color w:val="auto"/>
        </w:rPr>
        <w:t xml:space="preserve">Номер лицензии на осуществление депозитарной деятельности: </w:t>
      </w:r>
      <w:r w:rsidRPr="002D3362">
        <w:rPr>
          <w:rFonts w:eastAsia="Calibri"/>
          <w:b/>
          <w:i/>
          <w:color w:val="auto"/>
        </w:rPr>
        <w:t xml:space="preserve">045-12042-000100 </w:t>
      </w:r>
    </w:p>
    <w:p w14:paraId="794A81C5" w14:textId="77777777" w:rsidR="00A36DAE" w:rsidRPr="002D3362" w:rsidRDefault="00A36DAE" w:rsidP="002D3362">
      <w:pPr>
        <w:pStyle w:val="Default"/>
        <w:ind w:firstLine="709"/>
        <w:jc w:val="both"/>
        <w:rPr>
          <w:rFonts w:eastAsia="Calibri"/>
          <w:color w:val="auto"/>
        </w:rPr>
      </w:pPr>
      <w:r w:rsidRPr="002D3362">
        <w:rPr>
          <w:rFonts w:eastAsia="Calibri"/>
          <w:color w:val="auto"/>
        </w:rPr>
        <w:t xml:space="preserve">Дата выдачи: </w:t>
      </w:r>
      <w:r w:rsidRPr="002D3362">
        <w:rPr>
          <w:rFonts w:eastAsia="Calibri"/>
          <w:b/>
          <w:i/>
          <w:color w:val="auto"/>
        </w:rPr>
        <w:t>19.02.2009</w:t>
      </w:r>
      <w:r w:rsidRPr="002D3362">
        <w:rPr>
          <w:rFonts w:eastAsia="Calibri"/>
          <w:color w:val="auto"/>
        </w:rPr>
        <w:t xml:space="preserve"> </w:t>
      </w:r>
    </w:p>
    <w:p w14:paraId="3A615EB9" w14:textId="77777777" w:rsidR="00A36DAE" w:rsidRPr="003735AE" w:rsidRDefault="00A36DAE" w:rsidP="002D3362">
      <w:pPr>
        <w:pStyle w:val="Default"/>
        <w:ind w:firstLine="709"/>
        <w:jc w:val="both"/>
        <w:rPr>
          <w:rFonts w:eastAsia="Calibri"/>
          <w:color w:val="auto"/>
        </w:rPr>
      </w:pPr>
      <w:r w:rsidRPr="002D3362">
        <w:rPr>
          <w:rFonts w:eastAsia="Calibri"/>
          <w:color w:val="auto"/>
        </w:rPr>
        <w:lastRenderedPageBreak/>
        <w:t xml:space="preserve">Срок действия: </w:t>
      </w:r>
      <w:r w:rsidRPr="002D3362">
        <w:rPr>
          <w:rFonts w:eastAsia="Calibri"/>
          <w:b/>
          <w:i/>
          <w:color w:val="auto"/>
        </w:rPr>
        <w:t xml:space="preserve">без </w:t>
      </w:r>
      <w:r w:rsidRPr="003735AE">
        <w:rPr>
          <w:rFonts w:eastAsia="Calibri"/>
          <w:b/>
          <w:i/>
          <w:color w:val="auto"/>
        </w:rPr>
        <w:t>ограничения срока действия</w:t>
      </w:r>
      <w:r w:rsidRPr="003735AE">
        <w:rPr>
          <w:rFonts w:eastAsia="Calibri"/>
          <w:color w:val="auto"/>
        </w:rPr>
        <w:t xml:space="preserve"> </w:t>
      </w:r>
    </w:p>
    <w:p w14:paraId="447BB84C" w14:textId="77777777" w:rsidR="00A36DAE" w:rsidRPr="003735AE" w:rsidRDefault="00A36DAE" w:rsidP="002D3362">
      <w:pPr>
        <w:pStyle w:val="Default"/>
        <w:ind w:firstLine="709"/>
        <w:jc w:val="both"/>
        <w:rPr>
          <w:rFonts w:eastAsia="Calibri"/>
          <w:color w:val="auto"/>
        </w:rPr>
      </w:pPr>
      <w:r w:rsidRPr="003735AE">
        <w:rPr>
          <w:rFonts w:eastAsia="Calibri"/>
          <w:color w:val="auto"/>
        </w:rPr>
        <w:t xml:space="preserve">Лицензирующий орган: </w:t>
      </w:r>
      <w:r w:rsidRPr="003735AE">
        <w:rPr>
          <w:rFonts w:eastAsia="Calibri"/>
          <w:b/>
          <w:i/>
          <w:color w:val="auto"/>
        </w:rPr>
        <w:t>ФСФР России</w:t>
      </w:r>
      <w:r w:rsidRPr="003735AE">
        <w:rPr>
          <w:rFonts w:eastAsia="Calibri"/>
          <w:color w:val="auto"/>
        </w:rPr>
        <w:t xml:space="preserve"> </w:t>
      </w:r>
    </w:p>
    <w:p w14:paraId="595A1453" w14:textId="77777777" w:rsidR="00A36DAE" w:rsidRPr="003735AE" w:rsidRDefault="00A36DAE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CA9063" w14:textId="77777777" w:rsidR="009B58B4" w:rsidRPr="003735AE" w:rsidRDefault="009B58B4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35AE">
        <w:rPr>
          <w:rFonts w:ascii="Times New Roman" w:eastAsia="Calibri" w:hAnsi="Times New Roman" w:cs="Times New Roman"/>
          <w:b/>
          <w:i/>
          <w:sz w:val="24"/>
          <w:szCs w:val="24"/>
        </w:rPr>
        <w:t>Срок и иные условия учета прав</w:t>
      </w:r>
      <w:r w:rsidR="00502DA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 Биржевые облигации</w:t>
      </w:r>
      <w:r w:rsidRPr="003735A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регулируется Федеральным законом от 22.04.1996 № 39-ФЗ "О рынке ценных бумаг", а также иными нормативными правовыми актами Российской Федерации и внутренними документами депозитария.</w:t>
      </w:r>
    </w:p>
    <w:p w14:paraId="491216CE" w14:textId="77777777" w:rsidR="009B58B4" w:rsidRPr="003735AE" w:rsidRDefault="009B58B4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01CBF4" w14:textId="77777777" w:rsidR="000A74CB" w:rsidRPr="002D3362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5AE">
        <w:rPr>
          <w:rFonts w:ascii="Times New Roman" w:eastAsia="Calibri" w:hAnsi="Times New Roman" w:cs="Times New Roman"/>
          <w:sz w:val="24"/>
          <w:szCs w:val="24"/>
        </w:rPr>
        <w:t xml:space="preserve">4.2.4. В случае размещения </w:t>
      </w:r>
      <w:r w:rsidRPr="002D3362">
        <w:rPr>
          <w:rFonts w:ascii="Times New Roman" w:eastAsia="Calibri" w:hAnsi="Times New Roman" w:cs="Times New Roman"/>
          <w:sz w:val="24"/>
          <w:szCs w:val="24"/>
        </w:rPr>
        <w:t>акционерным обществом акций, ценных бумаг, конвертируемых в акции, и опционов эмитента путем закрытой подписки только среди всех акционеров с предоставлением указанным акционерам возможности приобретения целого числа размещаемых ценных бумаг, пропорционального количеству принадлежащих им акций соответствующей категории (типа), указываются:</w:t>
      </w:r>
    </w:p>
    <w:p w14:paraId="1DFA37CB" w14:textId="77777777" w:rsidR="000A74CB" w:rsidRPr="002D3362" w:rsidRDefault="00A36DAE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>Не применимо</w:t>
      </w:r>
      <w:r w:rsidR="00AD7F96"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14:paraId="233B2CA8" w14:textId="77777777" w:rsidR="00FF5E2F" w:rsidRPr="002D3362" w:rsidRDefault="00FF5E2F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2CEE91" w14:textId="77777777" w:rsidR="000A74CB" w:rsidRPr="002D3362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>4.2.5. В случае если ценные бумаги размещаются посредством подписки путем проведения торгов, указывается полное фирменное наименование (для коммерческих организаций) или наименование (для некоммерческих организаций) лица, организующего проведение торгов, его место нахождения и основной государственный регистрационный номер.</w:t>
      </w:r>
    </w:p>
    <w:p w14:paraId="46C8F9BB" w14:textId="77777777" w:rsidR="007772EF" w:rsidRPr="002D3362" w:rsidRDefault="007772EF" w:rsidP="002D3362">
      <w:pPr>
        <w:pStyle w:val="Default"/>
        <w:ind w:firstLine="709"/>
        <w:jc w:val="both"/>
        <w:rPr>
          <w:b/>
          <w:i/>
        </w:rPr>
      </w:pPr>
    </w:p>
    <w:p w14:paraId="27215899" w14:textId="77777777" w:rsidR="00800794" w:rsidRPr="002D3362" w:rsidRDefault="00800794" w:rsidP="002D3362">
      <w:pPr>
        <w:pStyle w:val="Default"/>
        <w:ind w:firstLine="709"/>
        <w:jc w:val="both"/>
      </w:pPr>
      <w:r w:rsidRPr="002D3362">
        <w:t xml:space="preserve">Полное фирменное наименование: </w:t>
      </w:r>
      <w:r w:rsidRPr="002D3362">
        <w:rPr>
          <w:b/>
          <w:bCs/>
          <w:i/>
          <w:iCs/>
        </w:rPr>
        <w:t xml:space="preserve">Публичное акционерное общество «Московская Биржа ММВБ-РТС» </w:t>
      </w:r>
    </w:p>
    <w:p w14:paraId="45509B02" w14:textId="77777777" w:rsidR="00800794" w:rsidRPr="002D3362" w:rsidRDefault="00800794" w:rsidP="002D3362">
      <w:pPr>
        <w:pStyle w:val="Default"/>
        <w:ind w:firstLine="709"/>
        <w:jc w:val="both"/>
      </w:pPr>
      <w:r w:rsidRPr="002D3362">
        <w:t xml:space="preserve">Место нахождения: </w:t>
      </w:r>
      <w:r w:rsidRPr="002D3362">
        <w:rPr>
          <w:b/>
          <w:bCs/>
          <w:i/>
          <w:iCs/>
        </w:rPr>
        <w:t xml:space="preserve">Российская Федерация, г. Москва </w:t>
      </w:r>
    </w:p>
    <w:p w14:paraId="405762C2" w14:textId="77777777" w:rsidR="00800794" w:rsidRPr="002D3362" w:rsidRDefault="00800794" w:rsidP="002D3362">
      <w:pPr>
        <w:pStyle w:val="Default"/>
        <w:ind w:firstLine="709"/>
        <w:jc w:val="both"/>
      </w:pPr>
      <w:r w:rsidRPr="002D3362">
        <w:t xml:space="preserve">ОГРН: </w:t>
      </w:r>
      <w:r w:rsidRPr="002D3362">
        <w:rPr>
          <w:b/>
          <w:bCs/>
          <w:i/>
          <w:iCs/>
        </w:rPr>
        <w:t xml:space="preserve">1027739387411 </w:t>
      </w:r>
    </w:p>
    <w:p w14:paraId="73748DCE" w14:textId="77777777" w:rsidR="00D731FB" w:rsidRPr="002D3362" w:rsidRDefault="00D731F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71162A" w14:textId="77777777" w:rsidR="000A74CB" w:rsidRPr="002D3362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>4.2.6. В случае если эмитент и (или) уполномоченное им лицо намереваются заключать предварительные договоры, содержащие обязанность заключить в будущем основной договор, направленный на отчуждение размещаемых ценных бумаг первому владельцу, или собирать предварительные заявки на приобретение размещаемых ценных бумаг, указываются порядок заключения таких предварительных договоров или порядок подачи и сбора таких предварительных заявок.</w:t>
      </w:r>
    </w:p>
    <w:p w14:paraId="626C2CB0" w14:textId="77777777" w:rsidR="00D05FCE" w:rsidRPr="002D3362" w:rsidRDefault="00D05FCE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D33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 дату подписания Условий размещения истек срок для заключения предварительных договоров, содержащих обязанность заключить в будущем основной договор, направленный на отчуждение размещаемых ценных бумаг первому владельцу.</w:t>
      </w:r>
    </w:p>
    <w:p w14:paraId="6AFB3733" w14:textId="77777777" w:rsidR="007772EF" w:rsidRPr="002D3362" w:rsidRDefault="007772EF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818282" w14:textId="77777777" w:rsidR="000A74CB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4.2.7. В случае если размещение ценных бумаг осуществляется эмитентом с привлечением брокеров, оказывающих эмитенту услуги по размещению и (или) по организации размещения ценных бумаг </w:t>
      </w:r>
      <w:r w:rsidRPr="002D336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</w:t>
      </w:r>
      <w:r w:rsidRPr="002D336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включая консультационные услуги, а также услуги, связанные с приобретением брокером за свой счет размещаемых ценных бумаг)</w:t>
      </w:r>
      <w:r w:rsidRPr="002D3362">
        <w:rPr>
          <w:rFonts w:ascii="Times New Roman" w:eastAsia="Calibri" w:hAnsi="Times New Roman" w:cs="Times New Roman"/>
          <w:sz w:val="24"/>
          <w:szCs w:val="24"/>
        </w:rPr>
        <w:t>, по каждому такому лицу указываются:</w:t>
      </w:r>
    </w:p>
    <w:p w14:paraId="7D788D1D" w14:textId="77777777" w:rsidR="009F6B8E" w:rsidRPr="003B6E09" w:rsidRDefault="009F6B8E" w:rsidP="009F6B8E">
      <w:pPr>
        <w:adjustRightInd w:val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B6E0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полное фирменное наименование, место нахождения, основной государственный регистрационный номер: </w:t>
      </w:r>
    </w:p>
    <w:p w14:paraId="14CA9437" w14:textId="38EC37A3" w:rsidR="00D05FCE" w:rsidRDefault="002D3362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D33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Информация об организаци</w:t>
      </w:r>
      <w:r w:rsidR="00BF29B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ях</w:t>
      </w:r>
      <w:r w:rsidRPr="002D33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 котор</w:t>
      </w:r>
      <w:r w:rsidR="00BF29B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ые</w:t>
      </w:r>
      <w:r w:rsidRPr="002D33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оказыва</w:t>
      </w:r>
      <w:r w:rsidR="00BF29B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ют</w:t>
      </w:r>
      <w:r w:rsidRPr="002D33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Эмитенту услуги по организации размещения </w:t>
      </w:r>
      <w:r w:rsidR="0090740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Биржевых облигаций (Организатор</w:t>
      </w:r>
      <w:r w:rsidR="00BF29B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ы</w:t>
      </w:r>
      <w:r w:rsidRPr="002D33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):</w:t>
      </w:r>
    </w:p>
    <w:p w14:paraId="3AA4AD11" w14:textId="77777777" w:rsidR="00C17E33" w:rsidRPr="00C17E33" w:rsidRDefault="00C17E33" w:rsidP="0090740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EDE5B31" w14:textId="77777777" w:rsidR="00A30BE7" w:rsidRPr="00C17E33" w:rsidRDefault="00A30BE7" w:rsidP="00A30BE7">
      <w:pPr>
        <w:spacing w:after="0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7E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</w:p>
    <w:p w14:paraId="235D339B" w14:textId="77777777" w:rsidR="00A30BE7" w:rsidRPr="00C17E33" w:rsidRDefault="00A30BE7" w:rsidP="00A30BE7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17E33">
        <w:rPr>
          <w:rFonts w:ascii="Times New Roman" w:hAnsi="Times New Roman" w:cs="Times New Roman"/>
          <w:sz w:val="24"/>
          <w:szCs w:val="24"/>
        </w:rPr>
        <w:t xml:space="preserve">Полное фирменное наименование: </w:t>
      </w:r>
      <w:r w:rsidRPr="00C17E33">
        <w:rPr>
          <w:rFonts w:ascii="Times New Roman" w:hAnsi="Times New Roman" w:cs="Times New Roman"/>
          <w:b/>
          <w:i/>
          <w:sz w:val="24"/>
          <w:szCs w:val="24"/>
        </w:rPr>
        <w:t>«Газпромбанк» (Акционерное общество)</w:t>
      </w:r>
    </w:p>
    <w:p w14:paraId="49917BC1" w14:textId="77777777" w:rsidR="00A30BE7" w:rsidRPr="00C17E33" w:rsidRDefault="00A30BE7" w:rsidP="00A30BE7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C17E33">
        <w:rPr>
          <w:rFonts w:ascii="Times New Roman" w:hAnsi="Times New Roman" w:cs="Times New Roman"/>
          <w:sz w:val="24"/>
          <w:szCs w:val="24"/>
        </w:rPr>
        <w:t xml:space="preserve">ОГРН: </w:t>
      </w:r>
      <w:r w:rsidRPr="00C17E3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1027700167110</w:t>
      </w:r>
    </w:p>
    <w:p w14:paraId="6D4568A9" w14:textId="77777777" w:rsidR="00A30BE7" w:rsidRPr="00C17E33" w:rsidRDefault="00A30BE7" w:rsidP="00A30BE7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нахождения: </w:t>
      </w:r>
      <w:r w:rsidRPr="00C17E33">
        <w:rPr>
          <w:rFonts w:ascii="Times New Roman" w:hAnsi="Times New Roman" w:cs="Times New Roman"/>
          <w:b/>
          <w:i/>
          <w:sz w:val="24"/>
          <w:szCs w:val="24"/>
        </w:rPr>
        <w:t>г. Москва</w:t>
      </w:r>
    </w:p>
    <w:p w14:paraId="1ACD1B86" w14:textId="77777777" w:rsidR="00A30BE7" w:rsidRPr="00C17E33" w:rsidRDefault="00A30BE7" w:rsidP="00A30B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A5AE88" w14:textId="77777777" w:rsidR="00A30BE7" w:rsidRPr="00C17E33" w:rsidRDefault="00A30BE7" w:rsidP="00A30BE7">
      <w:pPr>
        <w:spacing w:after="0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7E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</w:p>
    <w:p w14:paraId="742582DA" w14:textId="77777777" w:rsidR="00A30BE7" w:rsidRPr="00C17E33" w:rsidRDefault="00A30BE7" w:rsidP="00A30B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E33">
        <w:rPr>
          <w:rFonts w:ascii="Times New Roman" w:hAnsi="Times New Roman" w:cs="Times New Roman"/>
          <w:sz w:val="24"/>
          <w:szCs w:val="24"/>
        </w:rPr>
        <w:t xml:space="preserve">Полное фирменное наименование: </w:t>
      </w:r>
      <w:r w:rsidRPr="00C17E33">
        <w:rPr>
          <w:rFonts w:ascii="Times New Roman" w:hAnsi="Times New Roman" w:cs="Times New Roman"/>
          <w:b/>
          <w:i/>
          <w:sz w:val="24"/>
          <w:szCs w:val="24"/>
        </w:rPr>
        <w:t>Акционерное общество ВТБ Капитал</w:t>
      </w:r>
      <w:r w:rsidRPr="00C17E33" w:rsidDel="00176D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E19D12A" w14:textId="77777777" w:rsidR="00A30BE7" w:rsidRPr="00C17E33" w:rsidRDefault="00A30BE7" w:rsidP="00A30B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E33">
        <w:rPr>
          <w:rFonts w:ascii="Times New Roman" w:hAnsi="Times New Roman" w:cs="Times New Roman"/>
          <w:sz w:val="24"/>
          <w:szCs w:val="24"/>
        </w:rPr>
        <w:t xml:space="preserve">ОГРН: </w:t>
      </w:r>
      <w:r w:rsidRPr="00C17E3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1067746393780</w:t>
      </w:r>
      <w:r w:rsidRPr="00C17E33" w:rsidDel="001E47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F7A2EB9" w14:textId="77777777" w:rsidR="00A30BE7" w:rsidRPr="00C17E33" w:rsidRDefault="00A30BE7" w:rsidP="00A30B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E33">
        <w:rPr>
          <w:rFonts w:ascii="Times New Roman" w:hAnsi="Times New Roman" w:cs="Times New Roman"/>
          <w:sz w:val="24"/>
          <w:szCs w:val="24"/>
        </w:rPr>
        <w:lastRenderedPageBreak/>
        <w:t xml:space="preserve">Место нахождения: </w:t>
      </w:r>
      <w:r w:rsidRPr="00C17E33">
        <w:rPr>
          <w:rFonts w:ascii="Times New Roman" w:hAnsi="Times New Roman" w:cs="Times New Roman"/>
          <w:b/>
          <w:i/>
          <w:sz w:val="24"/>
          <w:szCs w:val="24"/>
        </w:rPr>
        <w:t>г. Москва</w:t>
      </w:r>
    </w:p>
    <w:p w14:paraId="2D5F295A" w14:textId="77777777" w:rsidR="00A30BE7" w:rsidRPr="00C17E33" w:rsidRDefault="00A30BE7" w:rsidP="00A30BE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6C239BD" w14:textId="77777777" w:rsidR="00A30BE7" w:rsidRPr="00C17E33" w:rsidRDefault="00A30BE7" w:rsidP="00A30BE7">
      <w:pPr>
        <w:spacing w:after="0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7E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</w:t>
      </w:r>
    </w:p>
    <w:p w14:paraId="542DCB8B" w14:textId="77777777" w:rsidR="00A30BE7" w:rsidRPr="00862C99" w:rsidRDefault="00A30BE7" w:rsidP="00A30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C99">
        <w:rPr>
          <w:rFonts w:ascii="Times New Roman" w:eastAsia="Calibri" w:hAnsi="Times New Roman" w:cs="Times New Roman"/>
          <w:sz w:val="24"/>
          <w:szCs w:val="24"/>
        </w:rPr>
        <w:t xml:space="preserve">Полное фирменное наименование: </w:t>
      </w:r>
      <w:r w:rsidRPr="00862C9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Акционерное общество «Сбербанк КИБ» </w:t>
      </w:r>
    </w:p>
    <w:p w14:paraId="7BE68310" w14:textId="5FD2257F" w:rsidR="00A30BE7" w:rsidRDefault="00A30BE7" w:rsidP="00A30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62C99">
        <w:rPr>
          <w:rFonts w:ascii="Times New Roman" w:eastAsia="Calibri" w:hAnsi="Times New Roman" w:cs="Times New Roman"/>
          <w:sz w:val="24"/>
          <w:szCs w:val="24"/>
        </w:rPr>
        <w:t xml:space="preserve">ОГРН: </w:t>
      </w:r>
      <w:r w:rsidRPr="00862C9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1027739007768 </w:t>
      </w:r>
    </w:p>
    <w:p w14:paraId="413E886F" w14:textId="77777777" w:rsidR="00597355" w:rsidRPr="00862C99" w:rsidRDefault="00597355" w:rsidP="00597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C99">
        <w:rPr>
          <w:rFonts w:ascii="Times New Roman" w:eastAsia="Calibri" w:hAnsi="Times New Roman" w:cs="Times New Roman"/>
          <w:sz w:val="24"/>
          <w:szCs w:val="24"/>
        </w:rPr>
        <w:t xml:space="preserve">Место нахождения: </w:t>
      </w:r>
      <w:r w:rsidRPr="00862C9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Российская Федерация, г. Москва </w:t>
      </w:r>
    </w:p>
    <w:p w14:paraId="64A33496" w14:textId="77777777" w:rsidR="00D47008" w:rsidRDefault="00D47008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7AE298CC" w14:textId="77777777" w:rsidR="002D3362" w:rsidRPr="002D3362" w:rsidRDefault="002D3362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Организацией, оказывающей Эмитенту услуги по размещению Биржевых облигаций, является агент по размещению ценных бумаг, действующий по поручению и за счёт Эмитента (</w:t>
      </w:r>
      <w:r w:rsidR="00B34EF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ранее и </w:t>
      </w:r>
      <w:r w:rsidRPr="002D33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далее - Андеррайтер):</w:t>
      </w:r>
    </w:p>
    <w:p w14:paraId="620CBF5F" w14:textId="77777777" w:rsidR="008236F6" w:rsidRDefault="008236F6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1683B1" w14:textId="77777777" w:rsidR="002D3362" w:rsidRPr="002D3362" w:rsidRDefault="002D3362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Полное фирменное наименование: </w:t>
      </w:r>
      <w:r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>«Газпромбанк» (Акционерное общество)</w:t>
      </w:r>
    </w:p>
    <w:p w14:paraId="60C6F185" w14:textId="77777777" w:rsidR="002D3362" w:rsidRPr="002D3362" w:rsidRDefault="002D3362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ОГРН: </w:t>
      </w:r>
      <w:r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>1027700167110</w:t>
      </w:r>
    </w:p>
    <w:p w14:paraId="4B2C5B73" w14:textId="77777777" w:rsidR="002D3362" w:rsidRPr="002D3362" w:rsidRDefault="002D3362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Место нахождения: </w:t>
      </w:r>
      <w:r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>г. Москва</w:t>
      </w:r>
    </w:p>
    <w:p w14:paraId="7FBD2656" w14:textId="77777777" w:rsidR="002D3362" w:rsidRPr="002D3362" w:rsidRDefault="002D3362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74B019" w14:textId="541271EC" w:rsidR="00456EF6" w:rsidRDefault="00456EF6" w:rsidP="00456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35F">
        <w:rPr>
          <w:rFonts w:ascii="Times New Roman" w:eastAsia="Calibri" w:hAnsi="Times New Roman" w:cs="Times New Roman"/>
          <w:sz w:val="24"/>
          <w:szCs w:val="24"/>
        </w:rPr>
        <w:t>основные обязанности данн</w:t>
      </w:r>
      <w:r w:rsidR="00E6257A">
        <w:rPr>
          <w:rFonts w:ascii="Times New Roman" w:eastAsia="Calibri" w:hAnsi="Times New Roman" w:cs="Times New Roman"/>
          <w:sz w:val="24"/>
          <w:szCs w:val="24"/>
        </w:rPr>
        <w:t>ых лиц</w:t>
      </w:r>
      <w:r w:rsidRPr="005E535F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его договором с эмитентом, в том числе:</w:t>
      </w:r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594767E" w14:textId="2C469AB7" w:rsidR="0062665F" w:rsidRDefault="0062665F" w:rsidP="00456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Основные обязанности</w:t>
      </w:r>
      <w:r w:rsidR="0005579B">
        <w:rPr>
          <w:rFonts w:ascii="Times New Roman" w:eastAsia="Calibri" w:hAnsi="Times New Roman" w:cs="Times New Roman"/>
          <w:sz w:val="24"/>
          <w:szCs w:val="24"/>
        </w:rPr>
        <w:t xml:space="preserve"> Организатор</w:t>
      </w:r>
      <w:r w:rsidR="00E6257A">
        <w:rPr>
          <w:rFonts w:ascii="Times New Roman" w:eastAsia="Calibri" w:hAnsi="Times New Roman" w:cs="Times New Roman"/>
          <w:sz w:val="24"/>
          <w:szCs w:val="24"/>
        </w:rPr>
        <w:t>ов</w:t>
      </w:r>
      <w:r w:rsidR="0005579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B927738" w14:textId="77777777" w:rsidR="0005579B" w:rsidRPr="00EC194B" w:rsidRDefault="0005579B" w:rsidP="00055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5E53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1. разработка параметров, условий выпуска и размещения Биржевых облигаций; </w:t>
      </w:r>
    </w:p>
    <w:p w14:paraId="3CF48911" w14:textId="77777777" w:rsidR="0005579B" w:rsidRPr="00EC194B" w:rsidRDefault="0005579B" w:rsidP="00055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5E53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2. подготовка проектов документации, необходимой для размещения и обращения Биржевых облигаций; </w:t>
      </w:r>
    </w:p>
    <w:p w14:paraId="0C3B3668" w14:textId="77777777" w:rsidR="0005579B" w:rsidRPr="00EC194B" w:rsidRDefault="0005579B" w:rsidP="00055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5E53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3. подготовка, организация и проведение маркетинговых и презентационных мероприятий перед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размещением Биржевых облигаций;</w:t>
      </w:r>
    </w:p>
    <w:p w14:paraId="56A2F677" w14:textId="77777777" w:rsidR="0005579B" w:rsidRPr="00EC194B" w:rsidRDefault="0005579B" w:rsidP="00055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5E53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4. предоставление консультаций по вопросам, связанным с требованиями действующего законодательства Российской Федерации, предъявляемыми к процедуре выпуска Биржевых облигаций, их размещения, обращения и погашения, в том числе предоставление консультаций при раскрытии информации на этапах процедуры эмиссии ценных бумаг и помощь в подготовке соответствующих информационных сообщений</w:t>
      </w:r>
      <w:r w:rsidR="002F2F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44D62665" w14:textId="77777777" w:rsidR="0005579B" w:rsidRDefault="0005579B" w:rsidP="0037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8BD17F" w14:textId="77777777" w:rsidR="00861A9C" w:rsidRPr="003735AE" w:rsidRDefault="00861A9C" w:rsidP="005E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5AE">
        <w:rPr>
          <w:rFonts w:ascii="Times New Roman" w:eastAsia="Calibri" w:hAnsi="Times New Roman" w:cs="Times New Roman"/>
          <w:sz w:val="24"/>
          <w:szCs w:val="24"/>
        </w:rPr>
        <w:t>О</w:t>
      </w:r>
      <w:r w:rsidR="0062665F" w:rsidRPr="003735AE">
        <w:rPr>
          <w:rFonts w:ascii="Times New Roman" w:eastAsia="Calibri" w:hAnsi="Times New Roman" w:cs="Times New Roman"/>
          <w:sz w:val="24"/>
          <w:szCs w:val="24"/>
        </w:rPr>
        <w:t>сновные обязанности Андеррайтера:</w:t>
      </w:r>
    </w:p>
    <w:p w14:paraId="1CF0E90E" w14:textId="77777777" w:rsidR="005E535F" w:rsidRPr="00EC194B" w:rsidRDefault="0005579B" w:rsidP="005E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1.</w:t>
      </w:r>
      <w:r w:rsidR="005E535F" w:rsidRPr="005E53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прием (сбор) письменных предложений (оферт) от потенциальных приобретателей заключить </w:t>
      </w:r>
      <w:r w:rsidR="00A4663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</w:t>
      </w:r>
      <w:r w:rsidR="005E535F" w:rsidRPr="005E53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редварительные договоры; </w:t>
      </w:r>
    </w:p>
    <w:p w14:paraId="6129717C" w14:textId="77777777" w:rsidR="005E535F" w:rsidRPr="00EC194B" w:rsidRDefault="0005579B" w:rsidP="005E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2.</w:t>
      </w:r>
      <w:r w:rsidR="005E535F" w:rsidRPr="005E53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заключение </w:t>
      </w:r>
      <w:r w:rsidR="00A4663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</w:t>
      </w:r>
      <w:r w:rsidR="005E535F" w:rsidRPr="005E53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редварительных договоров путем направления потенциальным приобретателям, определяемым по усмотрению Эмитента, ответов (акцептов) Эмитента о принятии предложений (оферт) заключить </w:t>
      </w:r>
      <w:r w:rsidR="00A4663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</w:t>
      </w:r>
      <w:r w:rsidR="005E535F" w:rsidRPr="005E53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редварительные договоры; </w:t>
      </w:r>
    </w:p>
    <w:p w14:paraId="0DF3931E" w14:textId="77777777" w:rsidR="005E535F" w:rsidRPr="00EC194B" w:rsidRDefault="0005579B" w:rsidP="005E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3.</w:t>
      </w:r>
      <w:r w:rsidR="005E535F" w:rsidRPr="005E53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удовлетворение </w:t>
      </w:r>
      <w:r w:rsidR="005E535F" w:rsidRPr="005B7B3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заявок на покупку Биржевых облигаций по поручению и за счет Эмитента в соответствии с условиями договора и процедурой, установленной </w:t>
      </w:r>
      <w:r w:rsidR="00A46638" w:rsidRPr="005B7B3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Условиями размещения</w:t>
      </w:r>
      <w:r w:rsidR="005E535F" w:rsidRPr="005B7B3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; </w:t>
      </w:r>
    </w:p>
    <w:p w14:paraId="545F9D0B" w14:textId="77777777" w:rsidR="005E535F" w:rsidRPr="00EC194B" w:rsidRDefault="0005579B" w:rsidP="005E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4.</w:t>
      </w:r>
      <w:r w:rsidR="005E535F" w:rsidRPr="005B7B3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информирование Эмитента</w:t>
      </w:r>
      <w:r w:rsidR="005E535F" w:rsidRPr="005E53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о количестве фактически размещенных Биржевых облигаций, а также о размере полученных от продажи Биржевых облигаций денежных средств; </w:t>
      </w:r>
    </w:p>
    <w:p w14:paraId="7318A335" w14:textId="77777777" w:rsidR="005E535F" w:rsidRPr="00EC194B" w:rsidRDefault="0005579B" w:rsidP="005E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5.</w:t>
      </w:r>
      <w:r w:rsidR="005E535F" w:rsidRPr="005E535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перечисление денежных средств, получаемых Андеррайтером от приобретателей Биржевых облигаций в счет их оплаты, на расчетный счет Эмитента в соответствии с условиями заключенного договора</w:t>
      </w:r>
      <w:r w:rsidR="002F2F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133A1DE5" w14:textId="77777777" w:rsidR="005E535F" w:rsidRDefault="005E535F" w:rsidP="005E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999490" w14:textId="77777777" w:rsidR="00456EF6" w:rsidRPr="002D3362" w:rsidRDefault="00456EF6" w:rsidP="00456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>наличие у такого лица обязанностей по приобретению ценных бумаг, а при наличии такой обязанности - также количество (порядок определения количества) ценных бумаг, которое обязано приобрести указанное лицо, и срок (порядок определения срока), в который (по истечении которого) указанное лицо обязано приобрести такое количество ценных бумаг;</w:t>
      </w:r>
    </w:p>
    <w:p w14:paraId="52859348" w14:textId="47A6A339" w:rsidR="0076149C" w:rsidRDefault="0076149C" w:rsidP="00761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515B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указанная обязанность у Организатор</w:t>
      </w:r>
      <w:r w:rsidR="00E6257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ов</w:t>
      </w:r>
      <w:r w:rsidRPr="000515B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и Андеррайтера отсутствует.</w:t>
      </w:r>
    </w:p>
    <w:p w14:paraId="05DF1515" w14:textId="77777777" w:rsidR="000515BE" w:rsidRPr="000515BE" w:rsidRDefault="000515BE" w:rsidP="00051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5A386A98" w14:textId="77777777" w:rsidR="00456EF6" w:rsidRPr="002D3362" w:rsidRDefault="00456EF6" w:rsidP="00456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iCs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lastRenderedPageBreak/>
        <w:t>наличие у такого лица обязанностей, связанных с поддержанием цен на размещаемые ценные бумаги на определенном уровне в течение определенного срока после завершения их размещения (обязанностей, связанных с оказанием услуг маркет-мейкера), а при наличии такой обязанности – также срок (порядок определения срока), в течение которого указанное лицо обязано оказывать услуги маркет-мейкера;</w:t>
      </w:r>
      <w:r w:rsidRPr="002D3362">
        <w:rPr>
          <w:b/>
          <w:bCs/>
          <w:i/>
          <w:iCs/>
        </w:rPr>
        <w:t xml:space="preserve"> </w:t>
      </w:r>
    </w:p>
    <w:p w14:paraId="4BEA5987" w14:textId="77777777" w:rsidR="00E6257A" w:rsidRDefault="00E6257A" w:rsidP="00E6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515B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указанная обязанность у Организатор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ов</w:t>
      </w:r>
      <w:r w:rsidRPr="000515B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и Андеррайтера отсутствует.</w:t>
      </w:r>
    </w:p>
    <w:p w14:paraId="5487BBB4" w14:textId="77777777" w:rsidR="000515BE" w:rsidRPr="000515BE" w:rsidRDefault="000515BE" w:rsidP="00051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7638DC27" w14:textId="77777777" w:rsidR="00456EF6" w:rsidRPr="002D3362" w:rsidRDefault="00456EF6" w:rsidP="00456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>наличие у такого лица права на приобретение дополнительного количества ценных бумаг эмитента из числа размещенных (находящихся в обращении) ценных бумаг эмитента того же вида, категории (типа), что и размещаемые ценные бумаги, которое может быть реализовано или не реализовано в зависимости от результатов размещения ценных бумаг, а при наличии такого права - дополнительное количество (порядок определения количества) ценных бумаг, которое может быть приобретено указанным лицом, и срок (порядок определения срока), в течение которого указанным лицом может быть реализовано право на приобретение дополнительного количества ценных бумаг;</w:t>
      </w:r>
      <w:r w:rsidRPr="002D3362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</w:p>
    <w:p w14:paraId="29770F4D" w14:textId="77777777" w:rsidR="00E6257A" w:rsidRDefault="00E6257A" w:rsidP="00E6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515B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указанная обязанность у Организатор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ов</w:t>
      </w:r>
      <w:r w:rsidRPr="000515B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и Андеррайтера отсутствует.</w:t>
      </w:r>
    </w:p>
    <w:p w14:paraId="2BFABA5E" w14:textId="77777777" w:rsidR="000515BE" w:rsidRPr="000515BE" w:rsidRDefault="000515BE" w:rsidP="00051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4CCC84FC" w14:textId="77777777" w:rsidR="00456EF6" w:rsidRPr="002D3362" w:rsidRDefault="00456EF6" w:rsidP="00456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размер (порядок определения размера) вознаграждения такого лица, а если вознаграждение (часть вознаграждения) выплачивается указанному лицу за оказание услуг, связанных с поддержанием цен на размещаемые ценные бумаги на определенном уровне в течение определенного срока после завершения их размещения (услуг маркет-мейкера), - также размер </w:t>
      </w:r>
      <w:r w:rsidRPr="002D336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(порядок определения размера) </w:t>
      </w:r>
      <w:r w:rsidRPr="002D3362">
        <w:rPr>
          <w:rFonts w:ascii="Times New Roman" w:eastAsia="Calibri" w:hAnsi="Times New Roman" w:cs="Times New Roman"/>
          <w:sz w:val="24"/>
          <w:szCs w:val="24"/>
        </w:rPr>
        <w:t>такого вознаграждения.</w:t>
      </w:r>
      <w:r w:rsidRPr="002D3362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</w:p>
    <w:p w14:paraId="5D169368" w14:textId="3DA247EF" w:rsidR="00456EF6" w:rsidRDefault="00456EF6" w:rsidP="00456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D33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Размер вознаграждения </w:t>
      </w:r>
      <w:r w:rsidR="0076149C" w:rsidRPr="000515B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Организатор</w:t>
      </w:r>
      <w:r w:rsidR="00E6257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ов</w:t>
      </w:r>
      <w:r w:rsidR="0076149C" w:rsidRPr="000515B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и Андеррайтера</w:t>
      </w:r>
      <w:r w:rsidRPr="002D33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 в совокупности не превысит 1% (Одного процента) от номинальной стоимости выпуска Биржевых облигаций.</w:t>
      </w:r>
    </w:p>
    <w:p w14:paraId="4621F125" w14:textId="77777777" w:rsidR="00A46638" w:rsidRPr="002D3362" w:rsidRDefault="00A46638" w:rsidP="00456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2CF5A8" w14:textId="77777777" w:rsidR="000A74CB" w:rsidRPr="002D3362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4.2.8. В случае если размещение ценных бумаг предполагается осуществлять за пределами Российской Федерации, в том числе посредством размещения соответствующих иностранных ценных бумаг, указывается </w:t>
      </w:r>
      <w:r w:rsidR="003A36EF">
        <w:rPr>
          <w:rFonts w:ascii="Times New Roman" w:eastAsia="Calibri" w:hAnsi="Times New Roman" w:cs="Times New Roman"/>
          <w:sz w:val="24"/>
          <w:szCs w:val="24"/>
        </w:rPr>
        <w:t>данное</w:t>
      </w:r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 обстоятельство.</w:t>
      </w:r>
    </w:p>
    <w:p w14:paraId="1AD8E003" w14:textId="3E91FD04" w:rsidR="00FF5E2F" w:rsidRDefault="004E0D0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>Размещение Биржевых облигаций не планируется осуществлять за пределами Российской Федерации.</w:t>
      </w:r>
    </w:p>
    <w:p w14:paraId="01A45F71" w14:textId="77777777" w:rsidR="00053BB2" w:rsidRDefault="00053BB2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D168C7D" w14:textId="77777777" w:rsidR="00B34EFC" w:rsidRPr="00B34EFC" w:rsidRDefault="00B34EFC" w:rsidP="00B34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34EFC">
        <w:rPr>
          <w:rFonts w:ascii="Times New Roman" w:eastAsia="Calibri" w:hAnsi="Times New Roman" w:cs="Times New Roman"/>
          <w:sz w:val="24"/>
          <w:szCs w:val="24"/>
        </w:rPr>
        <w:t>В случае, если одновременно с размещением ценных бумаг планируется предложить к приобретению, в том числе за пределами Российской Федерации посредством размещения соответствующих иностранных ценных бумаг, ранее размещенные (находящиеся в обращении) ценные бумаги эмитента того же вида, категории (типа), указываются:</w:t>
      </w:r>
      <w:r w:rsidRPr="00B34EF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планируется.</w:t>
      </w:r>
    </w:p>
    <w:p w14:paraId="35185022" w14:textId="77777777" w:rsidR="004E0D0B" w:rsidRPr="002D3362" w:rsidRDefault="004E0D0B" w:rsidP="00B34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0C6EF17" w14:textId="77777777" w:rsidR="00D731FB" w:rsidRPr="002D3362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4.2.9. В случае если эмитент в соответствии с Федеральным </w:t>
      </w:r>
      <w:hyperlink r:id="rId10" w:history="1">
        <w:r w:rsidRPr="002D3362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 является хозяйственным обществом, имеющим стратегическое значение для обеспечения обороны страны и безопасности государства, указывается </w:t>
      </w:r>
      <w:r w:rsidR="003A36EF">
        <w:rPr>
          <w:rFonts w:ascii="Times New Roman" w:eastAsia="Calibri" w:hAnsi="Times New Roman" w:cs="Times New Roman"/>
          <w:sz w:val="24"/>
          <w:szCs w:val="24"/>
        </w:rPr>
        <w:t>данное</w:t>
      </w:r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 обстоятельство, а также приводятся основания признания эмитента таким хозяйственным обществом.</w:t>
      </w:r>
      <w:r w:rsidR="00D731FB" w:rsidRPr="002D33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ACEE473" w14:textId="77777777" w:rsidR="00B6757A" w:rsidRDefault="00554024" w:rsidP="00373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E6E9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Эмитент </w:t>
      </w:r>
      <w:r w:rsidR="00B6757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не является хозяйственным обществом, имеющим стратегическое значение для обеспечения обороны страны и безопасности государства.</w:t>
      </w:r>
    </w:p>
    <w:p w14:paraId="1E1EF83B" w14:textId="77777777" w:rsidR="00B6757A" w:rsidRDefault="00B6757A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25B665" w14:textId="77777777" w:rsidR="000A74CB" w:rsidRPr="002D3362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В случае если заключение договоров, направленных на отчуждение ценных бумаг эмитента, являющегося хозяйственным обществом, имеющим стратегическое значение для обеспечения обороны страны и безопасности государства, первым владельцам в ходе их размещения может потребовать принятия решения о предварительном согласовании указанных договоров в соответствии с Федеральным </w:t>
      </w:r>
      <w:hyperlink r:id="rId11" w:history="1">
        <w:r w:rsidRPr="002D3362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государства», указывается </w:t>
      </w:r>
      <w:r w:rsidR="003A36EF">
        <w:rPr>
          <w:rFonts w:ascii="Times New Roman" w:eastAsia="Calibri" w:hAnsi="Times New Roman" w:cs="Times New Roman"/>
          <w:sz w:val="24"/>
          <w:szCs w:val="24"/>
        </w:rPr>
        <w:t>данное</w:t>
      </w:r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 обстоятельство.</w:t>
      </w:r>
    </w:p>
    <w:p w14:paraId="32D2F4B1" w14:textId="77777777" w:rsidR="00EA2AB4" w:rsidRPr="006E6E97" w:rsidRDefault="003A36EF" w:rsidP="00373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Т</w:t>
      </w:r>
      <w:r w:rsidR="00EA2AB4" w:rsidRPr="006E6E9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акое предварительное согласование не требуется.</w:t>
      </w:r>
    </w:p>
    <w:p w14:paraId="62020663" w14:textId="77777777" w:rsidR="00FF5E2F" w:rsidRPr="003735AE" w:rsidRDefault="00FF5E2F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2BBE6E0" w14:textId="77777777" w:rsidR="000A74CB" w:rsidRPr="002D3362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>4.2.10. В случае если приобретение акций кредитной организации или некредитной финансовой организации требует предварительного (последующего) согласия Банка России, указывается, что приобретатель акций должен представить кредитной организации или некредитной финансовой организации – эмитенту документы, подтверждающие получение предварительного (последующего) согласия Банка России на указанное приобретение.</w:t>
      </w:r>
    </w:p>
    <w:p w14:paraId="7D94C9DB" w14:textId="77777777" w:rsidR="003735AE" w:rsidRDefault="004E0D0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E6E9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Не применимо</w:t>
      </w:r>
      <w:r w:rsidR="00AD7F96" w:rsidRPr="006E6E9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5010D663" w14:textId="77777777" w:rsidR="006E6E97" w:rsidRPr="006E6E97" w:rsidRDefault="006E6E97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30FD803D" w14:textId="77777777" w:rsidR="000A74CB" w:rsidRPr="002D3362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>Указывается на обязанность представления приобретателем ценных бумаг в кредитную организацию или некредитную финансовую организацию – эмитент документов для осуществления оценки его финансового положения (в случае необходимости осуществления такой оценки).</w:t>
      </w:r>
    </w:p>
    <w:p w14:paraId="082D69B3" w14:textId="77777777" w:rsidR="00FF5E2F" w:rsidRPr="002D3362" w:rsidRDefault="004E0D0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>Не применимо</w:t>
      </w:r>
      <w:r w:rsidR="00AD7F96"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14:paraId="513C9AB8" w14:textId="77777777" w:rsidR="004E0D0B" w:rsidRPr="002D3362" w:rsidRDefault="004E0D0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086282" w14:textId="77777777" w:rsidR="000A74CB" w:rsidRPr="002D3362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>4.2.11. В случае размещения ценных бумаг среди инвесторов, являющихся участниками инвестиционной платформы, указывается наименование (индивидуальное обозначение) инвестиционной платформы, используемой для размещения ценных бумаг, а также полное фирменное наименование, основной государственный регистрационный номер и место нахождения оператора указанной инвестиционной платформы.</w:t>
      </w:r>
    </w:p>
    <w:p w14:paraId="65B7CAA6" w14:textId="77777777" w:rsidR="00FF5E2F" w:rsidRPr="002D3362" w:rsidRDefault="004E0D0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>Размещение Биржевых облигаций не осуществляется среди инвесторов, являющихся участниками инвестиционной платформы.</w:t>
      </w:r>
    </w:p>
    <w:p w14:paraId="56E62FB3" w14:textId="77777777" w:rsidR="004E0D0B" w:rsidRPr="002D3362" w:rsidRDefault="004E0D0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7C0C75C" w14:textId="77777777" w:rsidR="000A74CB" w:rsidRPr="006946F7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6F7">
        <w:rPr>
          <w:rFonts w:ascii="Times New Roman" w:eastAsia="Calibri" w:hAnsi="Times New Roman" w:cs="Times New Roman"/>
          <w:sz w:val="24"/>
          <w:szCs w:val="24"/>
        </w:rPr>
        <w:t>4.3. Цена (цены) или порядок определения цены размещения ценных бумаг</w:t>
      </w:r>
    </w:p>
    <w:p w14:paraId="19ACEC64" w14:textId="77777777" w:rsidR="006946F7" w:rsidRDefault="006946F7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F5753F" w14:textId="77777777" w:rsidR="000A74CB" w:rsidRPr="002D3362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>Указывается цена (цены) или порядок определения цены размещения ценных бумаг либо информация о том, что такие цена или порядок ее определения будут установлены уполномоченным органом управления эмитента не позднее даты начала размещения ценных бумаг.</w:t>
      </w:r>
    </w:p>
    <w:p w14:paraId="789FBF36" w14:textId="77777777" w:rsidR="009A27C2" w:rsidRPr="002D3362" w:rsidRDefault="009A27C2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>Цена размещения Биржевых облигаций устанавливается равной 1 000 (Одной тысяче) рублей за одну Биржевую о</w:t>
      </w:r>
      <w:r w:rsidR="00645BA2">
        <w:rPr>
          <w:rFonts w:ascii="Times New Roman" w:eastAsia="Calibri" w:hAnsi="Times New Roman" w:cs="Times New Roman"/>
          <w:b/>
          <w:i/>
          <w:sz w:val="24"/>
          <w:szCs w:val="24"/>
        </w:rPr>
        <w:t>блигацию, что соответствует 100</w:t>
      </w:r>
      <w:r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>% от номинальной стоимости Биржевой облигации.</w:t>
      </w:r>
    </w:p>
    <w:p w14:paraId="237765D7" w14:textId="77777777" w:rsidR="002D3362" w:rsidRDefault="002D3362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>Начиная со второго дня размещения Биржевых облигаций, покупатель при совершении сделки купли-продажи Биржевых облигаций также уплачивает накопленный купонный доход по Биржевым облигациям (далее - НКД), определяемый по формуле</w:t>
      </w:r>
      <w:r w:rsidR="00DA7904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14:paraId="368AC03F" w14:textId="2DEF4ED7" w:rsidR="00DA7904" w:rsidRPr="005B7B3E" w:rsidRDefault="00DA7904" w:rsidP="00BA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255919">
        <w:rPr>
          <w:rFonts w:ascii="Times New Roman" w:eastAsia="Calibri" w:hAnsi="Times New Roman" w:cs="Times New Roman"/>
          <w:b/>
          <w:i/>
          <w:sz w:val="24"/>
          <w:szCs w:val="24"/>
        </w:rPr>
        <w:t>НКД</w:t>
      </w:r>
      <w:r w:rsidRPr="005B7B3E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= Cj * </w:t>
      </w:r>
      <w:r w:rsidR="00273BF5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Nom </w:t>
      </w:r>
      <w:r w:rsidR="00273BF5" w:rsidRPr="005B7B3E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* </w:t>
      </w:r>
      <w:r w:rsidRPr="005B7B3E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(T - T(j -1))/ 365/ 100%,</w:t>
      </w:r>
    </w:p>
    <w:p w14:paraId="03FE143F" w14:textId="77777777" w:rsidR="00DA7904" w:rsidRPr="00255919" w:rsidRDefault="00DA7904" w:rsidP="00BA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5919">
        <w:rPr>
          <w:rFonts w:ascii="Times New Roman" w:eastAsia="Calibri" w:hAnsi="Times New Roman" w:cs="Times New Roman"/>
          <w:b/>
          <w:i/>
          <w:sz w:val="24"/>
          <w:szCs w:val="24"/>
        </w:rPr>
        <w:t>где</w:t>
      </w:r>
    </w:p>
    <w:p w14:paraId="455B62D1" w14:textId="1F779BFA" w:rsidR="00DA7904" w:rsidRPr="00255919" w:rsidRDefault="00DA7904" w:rsidP="00BA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5919">
        <w:rPr>
          <w:rFonts w:ascii="Times New Roman" w:eastAsia="Calibri" w:hAnsi="Times New Roman" w:cs="Times New Roman"/>
          <w:b/>
          <w:i/>
          <w:sz w:val="24"/>
          <w:szCs w:val="24"/>
        </w:rPr>
        <w:t>j - порядковый номер купонного периода, j=1, 2, 3...</w:t>
      </w:r>
      <w:r w:rsidR="005554B3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="00F6006C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Pr="00255919">
        <w:rPr>
          <w:rFonts w:ascii="Times New Roman" w:eastAsia="Calibri" w:hAnsi="Times New Roman" w:cs="Times New Roman"/>
          <w:b/>
          <w:i/>
          <w:sz w:val="24"/>
          <w:szCs w:val="24"/>
        </w:rPr>
        <w:t>;</w:t>
      </w:r>
    </w:p>
    <w:p w14:paraId="5DEAD307" w14:textId="77777777" w:rsidR="00DA7904" w:rsidRPr="00255919" w:rsidRDefault="00DA7904" w:rsidP="00BA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5919">
        <w:rPr>
          <w:rFonts w:ascii="Times New Roman" w:eastAsia="Calibri" w:hAnsi="Times New Roman" w:cs="Times New Roman"/>
          <w:b/>
          <w:i/>
          <w:sz w:val="24"/>
          <w:szCs w:val="24"/>
        </w:rPr>
        <w:t>НКД – накопленный купонный доход в рублях Российской Федерации;</w:t>
      </w:r>
    </w:p>
    <w:p w14:paraId="14AE8AFD" w14:textId="77777777" w:rsidR="00DA7904" w:rsidRPr="00255919" w:rsidRDefault="00DA7904" w:rsidP="00BA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5919">
        <w:rPr>
          <w:rFonts w:ascii="Times New Roman" w:eastAsia="Calibri" w:hAnsi="Times New Roman" w:cs="Times New Roman"/>
          <w:b/>
          <w:i/>
          <w:sz w:val="24"/>
          <w:szCs w:val="24"/>
        </w:rPr>
        <w:t>Nom – непогашенная часть номинальной стоимости одной Биржевой облигации, в рублях Российской Федерации;</w:t>
      </w:r>
    </w:p>
    <w:p w14:paraId="0716BE6A" w14:textId="77777777" w:rsidR="00DA7904" w:rsidRPr="00255919" w:rsidRDefault="00DA7904" w:rsidP="00BA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5919">
        <w:rPr>
          <w:rFonts w:ascii="Times New Roman" w:eastAsia="Calibri" w:hAnsi="Times New Roman" w:cs="Times New Roman"/>
          <w:b/>
          <w:i/>
          <w:sz w:val="24"/>
          <w:szCs w:val="24"/>
        </w:rPr>
        <w:t>C j - размер процентной ставки j-того купона, в процентах годовых;</w:t>
      </w:r>
    </w:p>
    <w:p w14:paraId="0E93AC52" w14:textId="77777777" w:rsidR="00DA7904" w:rsidRPr="00255919" w:rsidRDefault="00DA7904" w:rsidP="00BA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5919">
        <w:rPr>
          <w:rFonts w:ascii="Times New Roman" w:eastAsia="Calibri" w:hAnsi="Times New Roman" w:cs="Times New Roman"/>
          <w:b/>
          <w:i/>
          <w:sz w:val="24"/>
          <w:szCs w:val="24"/>
        </w:rPr>
        <w:t>T(j -1) - дата начала j-того купонного периода (для случая первого купонного периода Т (j-1) – это дата начала размещения Биржевых облигаций);</w:t>
      </w:r>
    </w:p>
    <w:p w14:paraId="52468806" w14:textId="77777777" w:rsidR="00DA7904" w:rsidRPr="00255919" w:rsidRDefault="00DA7904" w:rsidP="00BA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5919">
        <w:rPr>
          <w:rFonts w:ascii="Times New Roman" w:eastAsia="Calibri" w:hAnsi="Times New Roman" w:cs="Times New Roman"/>
          <w:b/>
          <w:i/>
          <w:sz w:val="24"/>
          <w:szCs w:val="24"/>
        </w:rPr>
        <w:t>T - дата расчета накопленного купонного дохода внутри j –купонного периода.</w:t>
      </w:r>
    </w:p>
    <w:p w14:paraId="76DD3DE5" w14:textId="77777777" w:rsidR="00DA7904" w:rsidRPr="002D3362" w:rsidRDefault="00DA7904" w:rsidP="00DA7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5919">
        <w:rPr>
          <w:rFonts w:ascii="Times New Roman" w:eastAsia="Calibri" w:hAnsi="Times New Roman" w:cs="Times New Roman"/>
          <w:b/>
          <w:i/>
          <w:sz w:val="24"/>
          <w:szCs w:val="24"/>
        </w:rPr>
        <w:t>НКД рассчитывается с точностью до второго знака после запятой (округление второго знака после запятой производится по правилам математического округления: в случае, если третий знак после запятой больше или равен 5, второй знак после запятой увеличивается на единицу, в случае, если третий знак после запятой меньше 5, второй знак после запятой не изменяется).</w:t>
      </w:r>
    </w:p>
    <w:p w14:paraId="209C73BA" w14:textId="77777777" w:rsidR="008236F6" w:rsidRDefault="008236F6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107206" w14:textId="77777777" w:rsidR="000A74CB" w:rsidRPr="002D3362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lastRenderedPageBreak/>
        <w:t>В случае если при размещении ценных бумаг предоставляется преимущественное право приобретения ценных бумаг, дополнительно указывается цена или порядок определения цены размещения ценных бумаг лицам, имеющим такое преимущественное право.</w:t>
      </w:r>
    </w:p>
    <w:p w14:paraId="6AF326A5" w14:textId="77777777" w:rsidR="00FF5E2F" w:rsidRPr="002D3362" w:rsidRDefault="009A27C2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>Преимущественное право приобретения Биржевых облигаций не предоставляется.</w:t>
      </w:r>
    </w:p>
    <w:p w14:paraId="0D1E7950" w14:textId="77777777" w:rsidR="009A27C2" w:rsidRPr="002D3362" w:rsidRDefault="009A27C2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209ECB" w14:textId="77777777" w:rsidR="000A74CB" w:rsidRPr="006946F7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6F7">
        <w:rPr>
          <w:rFonts w:ascii="Times New Roman" w:eastAsia="Calibri" w:hAnsi="Times New Roman" w:cs="Times New Roman"/>
          <w:sz w:val="24"/>
          <w:szCs w:val="24"/>
        </w:rPr>
        <w:t>4.4. Порядок осуществления преимущественного права приобретения размещаемых ценных бумаг</w:t>
      </w:r>
    </w:p>
    <w:p w14:paraId="2F78BC72" w14:textId="77777777" w:rsidR="006946F7" w:rsidRDefault="006946F7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E22E11" w14:textId="77777777" w:rsidR="000A74CB" w:rsidRPr="002D3362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В случае размещения акционерным обществом акций, ценных бумаг, конвертируемых в акции, и опционов эмитента путем подписки, при котором в соответствии со </w:t>
      </w:r>
      <w:hyperlink r:id="rId12" w:history="1">
        <w:r w:rsidRPr="002D3362">
          <w:rPr>
            <w:rFonts w:ascii="Times New Roman" w:eastAsia="Calibri" w:hAnsi="Times New Roman" w:cs="Times New Roman"/>
            <w:sz w:val="24"/>
            <w:szCs w:val="24"/>
          </w:rPr>
          <w:t>статьями 40</w:t>
        </w:r>
      </w:hyperlink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13" w:history="1">
        <w:r w:rsidRPr="002D3362">
          <w:rPr>
            <w:rFonts w:ascii="Times New Roman" w:eastAsia="Calibri" w:hAnsi="Times New Roman" w:cs="Times New Roman"/>
            <w:sz w:val="24"/>
            <w:szCs w:val="24"/>
          </w:rPr>
          <w:t>41</w:t>
        </w:r>
      </w:hyperlink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«Об акционерных обществах» возникает преимущественное право их приобретения, указываются:</w:t>
      </w:r>
    </w:p>
    <w:p w14:paraId="110E150D" w14:textId="77777777" w:rsidR="00AD7F96" w:rsidRPr="002D3362" w:rsidRDefault="00AD7F96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>Не применимо.</w:t>
      </w:r>
    </w:p>
    <w:p w14:paraId="644A4326" w14:textId="77777777" w:rsidR="00FF5E2F" w:rsidRPr="002D3362" w:rsidRDefault="00FF5E2F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FF0830" w14:textId="77777777" w:rsidR="000A74CB" w:rsidRPr="006946F7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6F7">
        <w:rPr>
          <w:rFonts w:ascii="Times New Roman" w:eastAsia="Calibri" w:hAnsi="Times New Roman" w:cs="Times New Roman"/>
          <w:sz w:val="24"/>
          <w:szCs w:val="24"/>
        </w:rPr>
        <w:t>4.5. Условия, порядок и срок оплаты ценных бумаг</w:t>
      </w:r>
    </w:p>
    <w:p w14:paraId="45E9C4D2" w14:textId="77777777" w:rsidR="008236F6" w:rsidRDefault="008236F6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308CA6" w14:textId="77777777" w:rsidR="000A74CB" w:rsidRPr="002D3362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>4.5.1. Указываются способ оплаты размещаемых ценных бумаг (денежными средствами, денежными средствами, включая возможность оплаты размещаемых ценных бумаг путем зачета денежных требований, неденежными средствами).</w:t>
      </w:r>
    </w:p>
    <w:p w14:paraId="45908669" w14:textId="77777777" w:rsidR="00FF5E2F" w:rsidRPr="002D3362" w:rsidRDefault="00AD7F96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>Биржевые облигации оплачиваются в соответствии с правилами клиринга Клиринговой организации в денежной форме в безналичном порядке в рублях Российской Федерации.</w:t>
      </w:r>
    </w:p>
    <w:p w14:paraId="54813645" w14:textId="77777777" w:rsidR="00AD7F96" w:rsidRPr="002D3362" w:rsidRDefault="00AD7F96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C0BE3E2" w14:textId="77777777" w:rsidR="000A74CB" w:rsidRPr="002D3362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>4.5.2. В случае оплаты размещаемых ценных бумаг денежными средствами указываются: форма оплаты (наличная или безналичная), полное фирменное наименование кредитных организаций, их места нахождения, банковские реквизиты счетов эмитента, на которые должны перечисляться денежные средства, поступающие в оплату ценных бумаг, полное или сокращенное наименование получателя денежных средств и его идентификационный номер налогоплательщика, адреса пунктов оплаты (в случае наличной формы оплаты за ценные бумаги).</w:t>
      </w:r>
    </w:p>
    <w:p w14:paraId="6F3247BD" w14:textId="77777777" w:rsidR="002D3362" w:rsidRPr="002D3362" w:rsidRDefault="002D3362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F71A90" w14:textId="77777777" w:rsidR="00EF1963" w:rsidRPr="002D3362" w:rsidRDefault="00EF1963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Форма оплаты: </w:t>
      </w:r>
      <w:r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>безналичная</w:t>
      </w:r>
    </w:p>
    <w:p w14:paraId="00C2FEBA" w14:textId="77777777" w:rsidR="002D3362" w:rsidRPr="002D3362" w:rsidRDefault="002D3362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B2D526" w14:textId="77777777" w:rsidR="00EF1963" w:rsidRPr="002D3362" w:rsidRDefault="00EF1963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>Реквизиты счета,</w:t>
      </w:r>
      <w:r w:rsidR="00D10ECA" w:rsidRPr="002D3362">
        <w:rPr>
          <w:rFonts w:ascii="Times New Roman" w:eastAsia="Calibri" w:hAnsi="Times New Roman" w:cs="Times New Roman"/>
          <w:sz w:val="24"/>
          <w:szCs w:val="24"/>
        </w:rPr>
        <w:t xml:space="preserve"> Андеррайтера</w:t>
      </w:r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 на который должны перечисляться денежные средства в оплату ценных бумаг выпуска:</w:t>
      </w:r>
      <w:r w:rsidR="00D10ECA" w:rsidRPr="002D33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A7F9C3" w14:textId="77777777" w:rsidR="00D10ECA" w:rsidRPr="002D3362" w:rsidRDefault="00D10ECA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Полное фирменное наименование: </w:t>
      </w:r>
      <w:r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>«Газпромбанк» (Акционерное общество)</w:t>
      </w:r>
    </w:p>
    <w:p w14:paraId="5D255C72" w14:textId="77777777" w:rsidR="00EF1963" w:rsidRPr="002D3362" w:rsidRDefault="00EF1963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Сокращенное </w:t>
      </w:r>
      <w:r w:rsidR="00D10ECA" w:rsidRPr="002D3362">
        <w:rPr>
          <w:rFonts w:ascii="Times New Roman" w:eastAsia="Calibri" w:hAnsi="Times New Roman" w:cs="Times New Roman"/>
          <w:sz w:val="24"/>
          <w:szCs w:val="24"/>
        </w:rPr>
        <w:t xml:space="preserve">фирменное </w:t>
      </w:r>
      <w:r w:rsidRPr="002D3362">
        <w:rPr>
          <w:rFonts w:ascii="Times New Roman" w:eastAsia="Calibri" w:hAnsi="Times New Roman" w:cs="Times New Roman"/>
          <w:sz w:val="24"/>
          <w:szCs w:val="24"/>
        </w:rPr>
        <w:t>наименование:</w:t>
      </w:r>
      <w:r w:rsidR="00D10ECA" w:rsidRPr="002D33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0ECA"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>Банк ГПБ (АО)</w:t>
      </w:r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D585A80" w14:textId="77777777" w:rsidR="00EF1963" w:rsidRPr="002D3362" w:rsidRDefault="00EF1963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Номер счета: </w:t>
      </w:r>
      <w:r w:rsidR="00D10ECA"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>30411810600000000123</w:t>
      </w:r>
    </w:p>
    <w:p w14:paraId="4194DF94" w14:textId="77777777" w:rsidR="00D10ECA" w:rsidRPr="002D3362" w:rsidRDefault="00D10ECA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КПП получателя средств, поступающих в оплату ценных бумаг: </w:t>
      </w:r>
      <w:r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>997950001</w:t>
      </w:r>
    </w:p>
    <w:p w14:paraId="07520D02" w14:textId="77777777" w:rsidR="00EF1963" w:rsidRPr="002D3362" w:rsidRDefault="00D10ECA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ИНН получателя средств, поступающих в оплату ценных бумаг: </w:t>
      </w:r>
      <w:r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>7744001497</w:t>
      </w:r>
    </w:p>
    <w:p w14:paraId="71C9A9D7" w14:textId="77777777" w:rsidR="00D10ECA" w:rsidRPr="002D3362" w:rsidRDefault="00D10ECA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858C13" w14:textId="77777777" w:rsidR="00EF1963" w:rsidRPr="002D3362" w:rsidRDefault="00EF1963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>Кредитная организация:</w:t>
      </w:r>
    </w:p>
    <w:p w14:paraId="7E5B8F30" w14:textId="77777777" w:rsidR="00EF1963" w:rsidRPr="002D3362" w:rsidRDefault="00EF1963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Полное фирменное наименование на русском языке: </w:t>
      </w:r>
      <w:r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>Небанковская кредитная организация акционерное общество «Национальный расчетный депозитарий»</w:t>
      </w:r>
    </w:p>
    <w:p w14:paraId="19911FEC" w14:textId="77777777" w:rsidR="00EF1963" w:rsidRPr="002D3362" w:rsidRDefault="00EF1963" w:rsidP="006E7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Место нахождения: </w:t>
      </w:r>
      <w:r w:rsidR="005E7691" w:rsidRPr="00125B3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Российская федерация, </w:t>
      </w:r>
      <w:r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>город Москва</w:t>
      </w:r>
    </w:p>
    <w:p w14:paraId="6F826165" w14:textId="77777777" w:rsidR="00EF1963" w:rsidRPr="002D3362" w:rsidRDefault="00EF1963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БИК: </w:t>
      </w:r>
      <w:r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>044525505</w:t>
      </w:r>
    </w:p>
    <w:p w14:paraId="77DF5686" w14:textId="77777777" w:rsidR="00EF1963" w:rsidRPr="002D3362" w:rsidRDefault="00EF1963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КПП: </w:t>
      </w:r>
      <w:r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>770101001</w:t>
      </w:r>
    </w:p>
    <w:p w14:paraId="4E07562E" w14:textId="77777777" w:rsidR="00EF1963" w:rsidRPr="002D3362" w:rsidRDefault="00EF1963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К/с: </w:t>
      </w:r>
      <w:r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>30105810345250000505</w:t>
      </w:r>
    </w:p>
    <w:p w14:paraId="0A81F429" w14:textId="77777777" w:rsidR="00D10ECA" w:rsidRDefault="00D10ECA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808D61" w14:textId="77777777" w:rsidR="00F70E67" w:rsidRPr="00255919" w:rsidRDefault="00F70E67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5919">
        <w:rPr>
          <w:rFonts w:ascii="Times New Roman" w:eastAsia="Calibri" w:hAnsi="Times New Roman" w:cs="Times New Roman"/>
          <w:b/>
          <w:i/>
          <w:sz w:val="24"/>
          <w:szCs w:val="24"/>
        </w:rPr>
        <w:t>Андеррайтер переводит средства, полученные от размещения Биржевых облигаций, на счет Эмитента в срок, установленный договором о выполнении функций агента по размещению ценных бумаг на Бирже</w:t>
      </w:r>
    </w:p>
    <w:p w14:paraId="7CBC9CD3" w14:textId="77777777" w:rsidR="00F70E67" w:rsidRPr="002D3362" w:rsidRDefault="00F70E67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D93BA4" w14:textId="77777777" w:rsidR="000A74CB" w:rsidRPr="002D3362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>4.5.3. В случае оплаты ценных бумаг неденежными средствами указываются имущество, которым могут оплачиваться ценные бумаги выпуска, условия оплаты, включая документы, оформляемые при такой оплате (акты прием</w:t>
      </w:r>
      <w:r w:rsidR="003C6639">
        <w:rPr>
          <w:rFonts w:ascii="Times New Roman" w:eastAsia="Calibri" w:hAnsi="Times New Roman" w:cs="Times New Roman"/>
          <w:sz w:val="24"/>
          <w:szCs w:val="24"/>
        </w:rPr>
        <w:t>а</w:t>
      </w:r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-передачи имущества, распоряжение регистратору или депозитарию, осуществляющему учет прав на ценные бумаги, которыми оплачиваются размещаемые ценные бумаги, иное), документы, которыми подтверждается осуществление такой оплаты (выписки из государственных реестров, иное), а также сведения о лице (лицах), привлекаемом  для определения рыночной стоимости такого имущества: </w:t>
      </w:r>
    </w:p>
    <w:p w14:paraId="2AD1FF7C" w14:textId="77777777" w:rsidR="000A74CB" w:rsidRPr="002D3362" w:rsidRDefault="00AD7F96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>Не применимо.</w:t>
      </w:r>
    </w:p>
    <w:p w14:paraId="55430A18" w14:textId="77777777" w:rsidR="00FF5E2F" w:rsidRPr="002D3362" w:rsidRDefault="00FF5E2F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E71097" w14:textId="77777777" w:rsidR="000A74CB" w:rsidRPr="002D3362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>4.5.4. В случае оплаты дополнительных акций, размещаемых посредством закрытой подписки, путем зачета денежных требований к акционерному обществу - эмитенту указывается порядок направления эмитенту заявления (заключения с эмитентом соглашения) о таком зачете.</w:t>
      </w:r>
    </w:p>
    <w:p w14:paraId="46742A7A" w14:textId="77777777" w:rsidR="00AD7F96" w:rsidRPr="002D3362" w:rsidRDefault="00AD7F96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>Не применимо.</w:t>
      </w:r>
    </w:p>
    <w:p w14:paraId="718E57F1" w14:textId="77777777" w:rsidR="00FF5E2F" w:rsidRPr="002D3362" w:rsidRDefault="00FF5E2F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D0BFA5" w14:textId="77777777" w:rsidR="000A74CB" w:rsidRPr="002D3362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>4.5.5. Указывается срок оплаты размещаемых ценных бумаг.</w:t>
      </w:r>
    </w:p>
    <w:p w14:paraId="6F5509F6" w14:textId="77777777" w:rsidR="00AD7F96" w:rsidRPr="002D3362" w:rsidRDefault="00AD7F96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>Оплата Биржевых облигаций осуществляется в процессе их размещения на торгах Биржи.</w:t>
      </w:r>
    </w:p>
    <w:p w14:paraId="2C6C074C" w14:textId="77777777" w:rsidR="00571312" w:rsidRDefault="00AD7F96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>Денежные расчеты по сделкам купли-продажи Биржевых облигаций при их размещении осуществляются на условиях «поставка против платежа» через НРД в соответствии с Правилами осуществления клиринговой деятельности Клиринговой организации на рынке ценных</w:t>
      </w:r>
      <w:r w:rsidR="002D3362"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бумаг</w:t>
      </w:r>
      <w:r w:rsidR="00F70E67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14:paraId="4760BBDC" w14:textId="50B04F84" w:rsidR="001E727E" w:rsidRPr="002D3362" w:rsidRDefault="001E727E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0A0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Возможность рассрочки при оплате </w:t>
      </w:r>
      <w:r w:rsidR="00273BF5">
        <w:rPr>
          <w:rFonts w:ascii="Times New Roman" w:eastAsia="Calibri" w:hAnsi="Times New Roman" w:cs="Times New Roman"/>
          <w:b/>
          <w:i/>
          <w:sz w:val="24"/>
          <w:szCs w:val="24"/>
        </w:rPr>
        <w:t>Биржевых облигаций</w:t>
      </w:r>
      <w:r w:rsidRPr="00AC0A0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предусмотрена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14:paraId="6513CB2D" w14:textId="77777777" w:rsidR="00DA7904" w:rsidRPr="002D3362" w:rsidRDefault="00DA7904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665889" w14:textId="77777777" w:rsidR="000A74CB" w:rsidRPr="00567400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7400">
        <w:rPr>
          <w:rFonts w:ascii="Times New Roman" w:eastAsia="Calibri" w:hAnsi="Times New Roman" w:cs="Times New Roman"/>
          <w:b/>
          <w:sz w:val="24"/>
          <w:szCs w:val="24"/>
        </w:rPr>
        <w:t>5. Порядок раскрытия эмитентом информации о выпуске (дополнительном выпуске) ценных бумаг</w:t>
      </w:r>
    </w:p>
    <w:p w14:paraId="485F5BC8" w14:textId="77777777" w:rsidR="00567400" w:rsidRDefault="00567400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50E399" w14:textId="77777777" w:rsidR="000A74CB" w:rsidRPr="003735AE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362">
        <w:rPr>
          <w:rFonts w:ascii="Times New Roman" w:eastAsia="Calibri" w:hAnsi="Times New Roman" w:cs="Times New Roman"/>
          <w:sz w:val="24"/>
          <w:szCs w:val="24"/>
        </w:rPr>
        <w:t xml:space="preserve">В случае если ценные бумаги выпуска (дополнительного выпуска) размещаются путем открытой подписки и (или) регистрация выпуска (дополнительного выпуска) ценных бумаг сопровождается регистрацией проспекта ценных бумаг, указывается, что эмитент раскрывает информацию о </w:t>
      </w:r>
      <w:r w:rsidRPr="003735AE">
        <w:rPr>
          <w:rFonts w:ascii="Times New Roman" w:eastAsia="Calibri" w:hAnsi="Times New Roman" w:cs="Times New Roman"/>
          <w:sz w:val="24"/>
          <w:szCs w:val="24"/>
        </w:rPr>
        <w:t>настоящем выпуске (дополнительном выпуске) ценных бумаг в порядке, предусмотренном Федеральным законом «О рынке ценных бумаг».</w:t>
      </w:r>
    </w:p>
    <w:p w14:paraId="7338132F" w14:textId="77777777" w:rsidR="009B58B4" w:rsidRDefault="009B58B4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35A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Эмитент раскрывает информацию о </w:t>
      </w:r>
      <w:r w:rsidR="003C6639">
        <w:rPr>
          <w:rFonts w:ascii="Times New Roman" w:eastAsia="Calibri" w:hAnsi="Times New Roman" w:cs="Times New Roman"/>
          <w:b/>
          <w:i/>
          <w:sz w:val="24"/>
          <w:szCs w:val="24"/>
        </w:rPr>
        <w:t>Выпуске</w:t>
      </w:r>
      <w:r w:rsidRPr="003735A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порядке, предусмотренном Федеральным законом от 22.04.1996 № 39-ФЗ «О рынке ценных бумаг»</w:t>
      </w:r>
      <w:r w:rsidR="003C663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Программой</w:t>
      </w:r>
      <w:r w:rsidRPr="003735A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</w:p>
    <w:p w14:paraId="4944F187" w14:textId="77777777" w:rsidR="000532C7" w:rsidRPr="003735AE" w:rsidRDefault="000532C7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4F2A0D5" w14:textId="77777777" w:rsidR="000A74CB" w:rsidRPr="003735AE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5AE">
        <w:rPr>
          <w:rFonts w:ascii="Times New Roman" w:eastAsia="Calibri" w:hAnsi="Times New Roman" w:cs="Times New Roman"/>
          <w:sz w:val="24"/>
          <w:szCs w:val="24"/>
        </w:rPr>
        <w:t>По усмотрению эмитента указывается порядок раскрытия информации о настоящем выпуске ценных бумаг, используемый эмитентом дополнительно к порядку раскрытия информации, предусмотренному нормативными актами Банка России.</w:t>
      </w:r>
    </w:p>
    <w:p w14:paraId="1B10EE96" w14:textId="77777777" w:rsidR="00A26203" w:rsidRDefault="002D3362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35AE">
        <w:rPr>
          <w:rFonts w:ascii="Times New Roman" w:eastAsia="Calibri" w:hAnsi="Times New Roman" w:cs="Times New Roman"/>
          <w:b/>
          <w:i/>
          <w:sz w:val="24"/>
          <w:szCs w:val="24"/>
        </w:rPr>
        <w:t>Не применимо.</w:t>
      </w:r>
    </w:p>
    <w:p w14:paraId="739DB6D9" w14:textId="77777777" w:rsidR="000532C7" w:rsidRPr="003735AE" w:rsidRDefault="000532C7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47C922E" w14:textId="77777777" w:rsidR="000A74CB" w:rsidRPr="003735AE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5AE">
        <w:rPr>
          <w:rFonts w:ascii="Times New Roman" w:eastAsia="Calibri" w:hAnsi="Times New Roman" w:cs="Times New Roman"/>
          <w:sz w:val="24"/>
          <w:szCs w:val="24"/>
        </w:rPr>
        <w:t xml:space="preserve">В случае если информация о выпуске (дополнительном выпуске) раскрывается путем опубликования в периодическом печатном издании (изданиях), указывается </w:t>
      </w:r>
      <w:r w:rsidR="003C6639">
        <w:rPr>
          <w:rFonts w:ascii="Times New Roman" w:eastAsia="Calibri" w:hAnsi="Times New Roman" w:cs="Times New Roman"/>
          <w:sz w:val="24"/>
          <w:szCs w:val="24"/>
        </w:rPr>
        <w:t>наименование</w:t>
      </w:r>
      <w:r w:rsidRPr="003735AE">
        <w:rPr>
          <w:rFonts w:ascii="Times New Roman" w:eastAsia="Calibri" w:hAnsi="Times New Roman" w:cs="Times New Roman"/>
          <w:sz w:val="24"/>
          <w:szCs w:val="24"/>
        </w:rPr>
        <w:t xml:space="preserve"> такого издания (изданий).</w:t>
      </w:r>
    </w:p>
    <w:p w14:paraId="3A009F31" w14:textId="77777777" w:rsidR="00A26203" w:rsidRDefault="00A26203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35AE">
        <w:rPr>
          <w:rFonts w:ascii="Times New Roman" w:eastAsia="Calibri" w:hAnsi="Times New Roman" w:cs="Times New Roman"/>
          <w:b/>
          <w:i/>
          <w:sz w:val="24"/>
          <w:szCs w:val="24"/>
        </w:rPr>
        <w:t>Не применимо.</w:t>
      </w:r>
    </w:p>
    <w:p w14:paraId="44E7E248" w14:textId="77777777" w:rsidR="000532C7" w:rsidRPr="003735AE" w:rsidRDefault="000532C7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EE0C8F0" w14:textId="77777777" w:rsidR="000A74CB" w:rsidRPr="003735AE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5AE">
        <w:rPr>
          <w:rFonts w:ascii="Times New Roman" w:eastAsia="Calibri" w:hAnsi="Times New Roman" w:cs="Times New Roman"/>
          <w:sz w:val="24"/>
          <w:szCs w:val="24"/>
        </w:rPr>
        <w:t>В случае если информация раскрывается путем опубликования на странице в сети «Интернет», указывается адрес такой страницы в сети «Интернет».</w:t>
      </w:r>
    </w:p>
    <w:p w14:paraId="60895E6D" w14:textId="56B40AF8" w:rsidR="007F19A7" w:rsidRPr="002356A8" w:rsidRDefault="00D42F68" w:rsidP="007F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hyperlink r:id="rId14" w:history="1">
        <w:r w:rsidR="003B05E3" w:rsidRPr="00F262AE">
          <w:rPr>
            <w:rStyle w:val="a8"/>
            <w:rFonts w:ascii="Times New Roman" w:eastAsia="Calibri" w:hAnsi="Times New Roman" w:cs="Times New Roman"/>
            <w:b/>
            <w:i/>
            <w:sz w:val="24"/>
            <w:szCs w:val="24"/>
          </w:rPr>
          <w:t>http://www.e-disclosure.ru/portal/company.aspx?id=7234</w:t>
        </w:r>
      </w:hyperlink>
      <w:r w:rsidR="003440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10F86121" w14:textId="77777777" w:rsidR="00CB04E4" w:rsidRPr="003735AE" w:rsidRDefault="00CB04E4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3B2E730" w14:textId="77777777" w:rsidR="000A74CB" w:rsidRPr="003735AE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5A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случае если эмитент обязан раскрывать информацию в форме отчета эмитента и сообщений о существенных фактах, указывается </w:t>
      </w:r>
      <w:r w:rsidR="003C6639">
        <w:rPr>
          <w:rFonts w:ascii="Times New Roman" w:eastAsia="Calibri" w:hAnsi="Times New Roman" w:cs="Times New Roman"/>
          <w:sz w:val="24"/>
          <w:szCs w:val="24"/>
        </w:rPr>
        <w:t>данное</w:t>
      </w:r>
      <w:r w:rsidRPr="003735AE">
        <w:rPr>
          <w:rFonts w:ascii="Times New Roman" w:eastAsia="Calibri" w:hAnsi="Times New Roman" w:cs="Times New Roman"/>
          <w:sz w:val="24"/>
          <w:szCs w:val="24"/>
        </w:rPr>
        <w:t xml:space="preserve"> обстоятельство.</w:t>
      </w:r>
    </w:p>
    <w:p w14:paraId="215BD8C2" w14:textId="77777777" w:rsidR="002D3362" w:rsidRPr="003735AE" w:rsidRDefault="002D3362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35A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Эмитент </w:t>
      </w:r>
      <w:r w:rsidR="00F70E67" w:rsidRPr="003735AE">
        <w:rPr>
          <w:rFonts w:ascii="Times New Roman" w:eastAsia="Calibri" w:hAnsi="Times New Roman" w:cs="Times New Roman"/>
          <w:b/>
          <w:i/>
          <w:sz w:val="24"/>
          <w:szCs w:val="24"/>
        </w:rPr>
        <w:t>обязан раскрывать информацию в форме отчета эмитента и сообщений о существенных фактах</w:t>
      </w:r>
      <w:r w:rsidRPr="003735AE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14:paraId="5B97466B" w14:textId="77777777" w:rsidR="00CC21D1" w:rsidRPr="003735AE" w:rsidRDefault="00CC21D1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5755CB3" w14:textId="77777777" w:rsidR="000A74CB" w:rsidRPr="003724D7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24D7">
        <w:rPr>
          <w:rFonts w:ascii="Times New Roman" w:eastAsia="Calibri" w:hAnsi="Times New Roman" w:cs="Times New Roman"/>
          <w:b/>
          <w:sz w:val="24"/>
          <w:szCs w:val="24"/>
        </w:rPr>
        <w:t>6. Сведения о документе, содержащем фактические итоги размещения ценных бумаг, который представляется после завершения размещения ценных бумаг</w:t>
      </w:r>
    </w:p>
    <w:p w14:paraId="1272131A" w14:textId="77777777" w:rsidR="003724D7" w:rsidRDefault="003724D7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D537847" w14:textId="77777777" w:rsidR="000A74CB" w:rsidRPr="003735AE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35AE">
        <w:rPr>
          <w:rFonts w:ascii="Times New Roman" w:eastAsia="Calibri" w:hAnsi="Times New Roman" w:cs="Times New Roman"/>
          <w:b/>
          <w:i/>
          <w:sz w:val="24"/>
          <w:szCs w:val="24"/>
        </w:rPr>
        <w:t>В соответствии с Федеральным законом от 22.04.1996 № 39-ФЗ «О рынке ценных бумаг»</w:t>
      </w:r>
      <w:r w:rsidR="003E5041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3735A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депозитарием, осуществляющим централизованный учет прав на </w:t>
      </w:r>
      <w:r w:rsidR="003C6639">
        <w:rPr>
          <w:rFonts w:ascii="Times New Roman" w:eastAsia="Calibri" w:hAnsi="Times New Roman" w:cs="Times New Roman"/>
          <w:b/>
          <w:i/>
          <w:sz w:val="24"/>
          <w:szCs w:val="24"/>
        </w:rPr>
        <w:t>Биржевые облигации</w:t>
      </w:r>
      <w:r w:rsidRPr="003735AE">
        <w:rPr>
          <w:rFonts w:ascii="Times New Roman" w:eastAsia="Calibri" w:hAnsi="Times New Roman" w:cs="Times New Roman"/>
          <w:b/>
          <w:i/>
          <w:sz w:val="24"/>
          <w:szCs w:val="24"/>
        </w:rPr>
        <w:t>, представляется уведомление об итогах выпуска эмиссионных ценных бумаг</w:t>
      </w:r>
      <w:r w:rsidR="003C663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Банк России</w:t>
      </w:r>
      <w:r w:rsidRPr="003735AE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14:paraId="463A1F99" w14:textId="77777777" w:rsidR="00571312" w:rsidRPr="003735AE" w:rsidRDefault="00571312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DB0853" w14:textId="77777777" w:rsidR="000A74CB" w:rsidRPr="003724D7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24D7">
        <w:rPr>
          <w:rFonts w:ascii="Times New Roman" w:eastAsia="Calibri" w:hAnsi="Times New Roman" w:cs="Times New Roman"/>
          <w:b/>
          <w:sz w:val="24"/>
          <w:szCs w:val="24"/>
        </w:rPr>
        <w:t xml:space="preserve">7. Иные сведения </w:t>
      </w:r>
    </w:p>
    <w:p w14:paraId="73DB2686" w14:textId="77777777" w:rsidR="003724D7" w:rsidRDefault="003724D7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961E2BC" w14:textId="77777777" w:rsidR="000A74CB" w:rsidRPr="00C47E25" w:rsidRDefault="000A74CB" w:rsidP="002D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3362">
        <w:rPr>
          <w:rFonts w:ascii="Times New Roman" w:eastAsia="Calibri" w:hAnsi="Times New Roman" w:cs="Times New Roman"/>
          <w:b/>
          <w:i/>
          <w:sz w:val="24"/>
          <w:szCs w:val="24"/>
        </w:rPr>
        <w:t>Иные сведения отсутствуют.</w:t>
      </w:r>
    </w:p>
    <w:p w14:paraId="7B440A1B" w14:textId="343C0DB8" w:rsidR="003B05E3" w:rsidRDefault="003B05E3">
      <w:r>
        <w:br w:type="page"/>
      </w:r>
    </w:p>
    <w:p w14:paraId="7EE70D8D" w14:textId="77777777" w:rsidR="00EA3A91" w:rsidRPr="000A74CB" w:rsidRDefault="00EA3A91" w:rsidP="000A74CB"/>
    <w:sectPr w:rsidR="00EA3A91" w:rsidRPr="000A74CB" w:rsidSect="00C47E25">
      <w:footerReference w:type="default" r:id="rId15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E26572" w16cid:durableId="22A0CB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DBFB4" w14:textId="77777777" w:rsidR="0079458D" w:rsidRDefault="0079458D" w:rsidP="00C47E25">
      <w:pPr>
        <w:spacing w:after="0" w:line="240" w:lineRule="auto"/>
      </w:pPr>
      <w:r>
        <w:separator/>
      </w:r>
    </w:p>
  </w:endnote>
  <w:endnote w:type="continuationSeparator" w:id="0">
    <w:p w14:paraId="5202D52F" w14:textId="77777777" w:rsidR="0079458D" w:rsidRDefault="0079458D" w:rsidP="00C4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31834"/>
      <w:docPartObj>
        <w:docPartGallery w:val="Page Numbers (Bottom of Page)"/>
        <w:docPartUnique/>
      </w:docPartObj>
    </w:sdtPr>
    <w:sdtEndPr/>
    <w:sdtContent>
      <w:p w14:paraId="4EBE5105" w14:textId="275B7CBD" w:rsidR="003C6639" w:rsidRDefault="003C663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F68">
          <w:rPr>
            <w:noProof/>
          </w:rPr>
          <w:t>11</w:t>
        </w:r>
        <w:r>
          <w:fldChar w:fldCharType="end"/>
        </w:r>
      </w:p>
    </w:sdtContent>
  </w:sdt>
  <w:p w14:paraId="76370E4C" w14:textId="77777777" w:rsidR="003C6639" w:rsidRDefault="003C66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4253E" w14:textId="77777777" w:rsidR="0079458D" w:rsidRDefault="0079458D" w:rsidP="00C47E25">
      <w:pPr>
        <w:spacing w:after="0" w:line="240" w:lineRule="auto"/>
      </w:pPr>
      <w:r>
        <w:separator/>
      </w:r>
    </w:p>
  </w:footnote>
  <w:footnote w:type="continuationSeparator" w:id="0">
    <w:p w14:paraId="49CE6912" w14:textId="77777777" w:rsidR="0079458D" w:rsidRDefault="0079458D" w:rsidP="00C47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1DA9"/>
    <w:multiLevelType w:val="hybridMultilevel"/>
    <w:tmpl w:val="9DFC661E"/>
    <w:lvl w:ilvl="0" w:tplc="6D40A91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CFD0389"/>
    <w:multiLevelType w:val="hybridMultilevel"/>
    <w:tmpl w:val="29A64EC8"/>
    <w:lvl w:ilvl="0" w:tplc="093C7C4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B03F04"/>
    <w:multiLevelType w:val="hybridMultilevel"/>
    <w:tmpl w:val="3960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31"/>
    <w:rsid w:val="000046ED"/>
    <w:rsid w:val="00006B2E"/>
    <w:rsid w:val="000166C8"/>
    <w:rsid w:val="0002391A"/>
    <w:rsid w:val="00041409"/>
    <w:rsid w:val="000461B5"/>
    <w:rsid w:val="000515BE"/>
    <w:rsid w:val="000532C7"/>
    <w:rsid w:val="00053BB2"/>
    <w:rsid w:val="0005481C"/>
    <w:rsid w:val="0005579B"/>
    <w:rsid w:val="000628C3"/>
    <w:rsid w:val="0006306A"/>
    <w:rsid w:val="00082631"/>
    <w:rsid w:val="00083703"/>
    <w:rsid w:val="000838FA"/>
    <w:rsid w:val="00093EEB"/>
    <w:rsid w:val="000A74CB"/>
    <w:rsid w:val="000B21F0"/>
    <w:rsid w:val="000D5D51"/>
    <w:rsid w:val="000E163D"/>
    <w:rsid w:val="000F0DE0"/>
    <w:rsid w:val="000F24A7"/>
    <w:rsid w:val="000F4189"/>
    <w:rsid w:val="000F4C54"/>
    <w:rsid w:val="000F5B2E"/>
    <w:rsid w:val="001055FA"/>
    <w:rsid w:val="001140DF"/>
    <w:rsid w:val="00115013"/>
    <w:rsid w:val="00116C6E"/>
    <w:rsid w:val="001222B6"/>
    <w:rsid w:val="00122C8F"/>
    <w:rsid w:val="00125B3E"/>
    <w:rsid w:val="00126FAF"/>
    <w:rsid w:val="00130822"/>
    <w:rsid w:val="001508C8"/>
    <w:rsid w:val="001607E0"/>
    <w:rsid w:val="00160882"/>
    <w:rsid w:val="00161E68"/>
    <w:rsid w:val="0016224A"/>
    <w:rsid w:val="00166FC2"/>
    <w:rsid w:val="001748EF"/>
    <w:rsid w:val="001A7778"/>
    <w:rsid w:val="001B22AB"/>
    <w:rsid w:val="001B2CC9"/>
    <w:rsid w:val="001B713B"/>
    <w:rsid w:val="001E727E"/>
    <w:rsid w:val="00202176"/>
    <w:rsid w:val="00222DE7"/>
    <w:rsid w:val="002263D9"/>
    <w:rsid w:val="002330FB"/>
    <w:rsid w:val="002517B2"/>
    <w:rsid w:val="00255919"/>
    <w:rsid w:val="00260FFC"/>
    <w:rsid w:val="0026230D"/>
    <w:rsid w:val="002715B4"/>
    <w:rsid w:val="00271CFB"/>
    <w:rsid w:val="00273776"/>
    <w:rsid w:val="00273BF5"/>
    <w:rsid w:val="00287F2C"/>
    <w:rsid w:val="002A2AAC"/>
    <w:rsid w:val="002A33D0"/>
    <w:rsid w:val="002A52FF"/>
    <w:rsid w:val="002A561F"/>
    <w:rsid w:val="002B17C8"/>
    <w:rsid w:val="002C34FA"/>
    <w:rsid w:val="002D3362"/>
    <w:rsid w:val="002D5C7A"/>
    <w:rsid w:val="002E3D26"/>
    <w:rsid w:val="002E4C49"/>
    <w:rsid w:val="002F2FE7"/>
    <w:rsid w:val="003020CF"/>
    <w:rsid w:val="00302403"/>
    <w:rsid w:val="0030570A"/>
    <w:rsid w:val="00312B41"/>
    <w:rsid w:val="00320812"/>
    <w:rsid w:val="00323A9C"/>
    <w:rsid w:val="0033646B"/>
    <w:rsid w:val="00342C81"/>
    <w:rsid w:val="003440A7"/>
    <w:rsid w:val="00364580"/>
    <w:rsid w:val="003724D7"/>
    <w:rsid w:val="003735AE"/>
    <w:rsid w:val="003777A1"/>
    <w:rsid w:val="0038259F"/>
    <w:rsid w:val="00385E63"/>
    <w:rsid w:val="0038635D"/>
    <w:rsid w:val="00386DC2"/>
    <w:rsid w:val="0039100D"/>
    <w:rsid w:val="003A36EF"/>
    <w:rsid w:val="003A6C5F"/>
    <w:rsid w:val="003B05E3"/>
    <w:rsid w:val="003B6E09"/>
    <w:rsid w:val="003C310C"/>
    <w:rsid w:val="003C556C"/>
    <w:rsid w:val="003C6639"/>
    <w:rsid w:val="003E3A2D"/>
    <w:rsid w:val="003E5041"/>
    <w:rsid w:val="004220A3"/>
    <w:rsid w:val="004259FB"/>
    <w:rsid w:val="00433430"/>
    <w:rsid w:val="00456EF6"/>
    <w:rsid w:val="00461AEA"/>
    <w:rsid w:val="00461B5D"/>
    <w:rsid w:val="0046202B"/>
    <w:rsid w:val="004743CA"/>
    <w:rsid w:val="00495974"/>
    <w:rsid w:val="004A616D"/>
    <w:rsid w:val="004A74DA"/>
    <w:rsid w:val="004C05B9"/>
    <w:rsid w:val="004C1BCF"/>
    <w:rsid w:val="004C38CF"/>
    <w:rsid w:val="004D5379"/>
    <w:rsid w:val="004E0D0B"/>
    <w:rsid w:val="004F4BBD"/>
    <w:rsid w:val="00501454"/>
    <w:rsid w:val="00502DAD"/>
    <w:rsid w:val="00520E7F"/>
    <w:rsid w:val="00521422"/>
    <w:rsid w:val="0054598E"/>
    <w:rsid w:val="005464AC"/>
    <w:rsid w:val="00554024"/>
    <w:rsid w:val="005554B3"/>
    <w:rsid w:val="00561208"/>
    <w:rsid w:val="00567400"/>
    <w:rsid w:val="00571312"/>
    <w:rsid w:val="005738D0"/>
    <w:rsid w:val="00580972"/>
    <w:rsid w:val="0058706F"/>
    <w:rsid w:val="00591F25"/>
    <w:rsid w:val="00597355"/>
    <w:rsid w:val="005B234C"/>
    <w:rsid w:val="005B7B3E"/>
    <w:rsid w:val="005D240D"/>
    <w:rsid w:val="005E535F"/>
    <w:rsid w:val="005E7691"/>
    <w:rsid w:val="005F21DA"/>
    <w:rsid w:val="005F264F"/>
    <w:rsid w:val="006038F4"/>
    <w:rsid w:val="00614BEF"/>
    <w:rsid w:val="006162AB"/>
    <w:rsid w:val="0062665F"/>
    <w:rsid w:val="006274D0"/>
    <w:rsid w:val="00627FDC"/>
    <w:rsid w:val="00632D01"/>
    <w:rsid w:val="0063334D"/>
    <w:rsid w:val="00637DFF"/>
    <w:rsid w:val="00640CE3"/>
    <w:rsid w:val="00644151"/>
    <w:rsid w:val="00645BA2"/>
    <w:rsid w:val="006605C3"/>
    <w:rsid w:val="00691256"/>
    <w:rsid w:val="006946F7"/>
    <w:rsid w:val="00697FAC"/>
    <w:rsid w:val="006A02C7"/>
    <w:rsid w:val="006A141A"/>
    <w:rsid w:val="006B03EE"/>
    <w:rsid w:val="006B5B89"/>
    <w:rsid w:val="006D3E7E"/>
    <w:rsid w:val="006E6E97"/>
    <w:rsid w:val="006E7FA1"/>
    <w:rsid w:val="006F0B42"/>
    <w:rsid w:val="006F7D73"/>
    <w:rsid w:val="00710039"/>
    <w:rsid w:val="007327D0"/>
    <w:rsid w:val="007336A4"/>
    <w:rsid w:val="007567E4"/>
    <w:rsid w:val="0076149C"/>
    <w:rsid w:val="00772915"/>
    <w:rsid w:val="007772EF"/>
    <w:rsid w:val="007774BE"/>
    <w:rsid w:val="0079458D"/>
    <w:rsid w:val="007A6AF8"/>
    <w:rsid w:val="007B0067"/>
    <w:rsid w:val="007E405A"/>
    <w:rsid w:val="007E6486"/>
    <w:rsid w:val="007F19A7"/>
    <w:rsid w:val="007F7F24"/>
    <w:rsid w:val="00800794"/>
    <w:rsid w:val="00803F62"/>
    <w:rsid w:val="00820782"/>
    <w:rsid w:val="008236F6"/>
    <w:rsid w:val="0083628C"/>
    <w:rsid w:val="00837E00"/>
    <w:rsid w:val="0084316F"/>
    <w:rsid w:val="00852380"/>
    <w:rsid w:val="00857F85"/>
    <w:rsid w:val="00861A9C"/>
    <w:rsid w:val="00873CA2"/>
    <w:rsid w:val="0089727E"/>
    <w:rsid w:val="008A2ECB"/>
    <w:rsid w:val="008A3434"/>
    <w:rsid w:val="008B67C2"/>
    <w:rsid w:val="008D44B7"/>
    <w:rsid w:val="008F5588"/>
    <w:rsid w:val="00903686"/>
    <w:rsid w:val="00907409"/>
    <w:rsid w:val="009102F9"/>
    <w:rsid w:val="009135B9"/>
    <w:rsid w:val="00931C07"/>
    <w:rsid w:val="009452CE"/>
    <w:rsid w:val="00950AFF"/>
    <w:rsid w:val="00955809"/>
    <w:rsid w:val="009725B3"/>
    <w:rsid w:val="00973330"/>
    <w:rsid w:val="00975879"/>
    <w:rsid w:val="00976BC3"/>
    <w:rsid w:val="00992131"/>
    <w:rsid w:val="00995A7B"/>
    <w:rsid w:val="009A27C2"/>
    <w:rsid w:val="009B2913"/>
    <w:rsid w:val="009B523E"/>
    <w:rsid w:val="009B58B4"/>
    <w:rsid w:val="009C0C0D"/>
    <w:rsid w:val="009D6CAA"/>
    <w:rsid w:val="009F3FFC"/>
    <w:rsid w:val="009F6B8E"/>
    <w:rsid w:val="00A24E57"/>
    <w:rsid w:val="00A26203"/>
    <w:rsid w:val="00A30BE7"/>
    <w:rsid w:val="00A35D5B"/>
    <w:rsid w:val="00A36DAE"/>
    <w:rsid w:val="00A40219"/>
    <w:rsid w:val="00A40EBD"/>
    <w:rsid w:val="00A46638"/>
    <w:rsid w:val="00A57B70"/>
    <w:rsid w:val="00A85B26"/>
    <w:rsid w:val="00A865D6"/>
    <w:rsid w:val="00A951D9"/>
    <w:rsid w:val="00A97046"/>
    <w:rsid w:val="00A97187"/>
    <w:rsid w:val="00A97551"/>
    <w:rsid w:val="00AB6727"/>
    <w:rsid w:val="00AC0A0C"/>
    <w:rsid w:val="00AD7F96"/>
    <w:rsid w:val="00AE0976"/>
    <w:rsid w:val="00AF2FB5"/>
    <w:rsid w:val="00B00915"/>
    <w:rsid w:val="00B045FE"/>
    <w:rsid w:val="00B34EFC"/>
    <w:rsid w:val="00B459AB"/>
    <w:rsid w:val="00B47582"/>
    <w:rsid w:val="00B54F99"/>
    <w:rsid w:val="00B6757A"/>
    <w:rsid w:val="00B92465"/>
    <w:rsid w:val="00B9545B"/>
    <w:rsid w:val="00BA52F7"/>
    <w:rsid w:val="00BA5FF2"/>
    <w:rsid w:val="00BB276B"/>
    <w:rsid w:val="00BD791C"/>
    <w:rsid w:val="00BE57CB"/>
    <w:rsid w:val="00BF043F"/>
    <w:rsid w:val="00BF231C"/>
    <w:rsid w:val="00BF29BC"/>
    <w:rsid w:val="00BF751C"/>
    <w:rsid w:val="00C00E9C"/>
    <w:rsid w:val="00C06C12"/>
    <w:rsid w:val="00C17E33"/>
    <w:rsid w:val="00C20A5A"/>
    <w:rsid w:val="00C31713"/>
    <w:rsid w:val="00C364A6"/>
    <w:rsid w:val="00C4726A"/>
    <w:rsid w:val="00C47E25"/>
    <w:rsid w:val="00C534A8"/>
    <w:rsid w:val="00C56ED5"/>
    <w:rsid w:val="00C70F8D"/>
    <w:rsid w:val="00C84E18"/>
    <w:rsid w:val="00C979D7"/>
    <w:rsid w:val="00CA55D3"/>
    <w:rsid w:val="00CB04E4"/>
    <w:rsid w:val="00CC21D1"/>
    <w:rsid w:val="00CC2B54"/>
    <w:rsid w:val="00CC6308"/>
    <w:rsid w:val="00CD3CCE"/>
    <w:rsid w:val="00CD5479"/>
    <w:rsid w:val="00CE2630"/>
    <w:rsid w:val="00CE58F4"/>
    <w:rsid w:val="00D05FCE"/>
    <w:rsid w:val="00D10ECA"/>
    <w:rsid w:val="00D14CB3"/>
    <w:rsid w:val="00D23E4D"/>
    <w:rsid w:val="00D33840"/>
    <w:rsid w:val="00D34462"/>
    <w:rsid w:val="00D34E77"/>
    <w:rsid w:val="00D42F68"/>
    <w:rsid w:val="00D47008"/>
    <w:rsid w:val="00D53CFA"/>
    <w:rsid w:val="00D547C2"/>
    <w:rsid w:val="00D564CD"/>
    <w:rsid w:val="00D629DC"/>
    <w:rsid w:val="00D731FB"/>
    <w:rsid w:val="00D74AFC"/>
    <w:rsid w:val="00D83D31"/>
    <w:rsid w:val="00D874C8"/>
    <w:rsid w:val="00D87BCC"/>
    <w:rsid w:val="00D90898"/>
    <w:rsid w:val="00DA7728"/>
    <w:rsid w:val="00DA7904"/>
    <w:rsid w:val="00DB0F9F"/>
    <w:rsid w:val="00DB6F2E"/>
    <w:rsid w:val="00DC3E30"/>
    <w:rsid w:val="00DC4ADC"/>
    <w:rsid w:val="00DD3A9D"/>
    <w:rsid w:val="00DF047D"/>
    <w:rsid w:val="00E25A3D"/>
    <w:rsid w:val="00E25EB5"/>
    <w:rsid w:val="00E355EE"/>
    <w:rsid w:val="00E428C0"/>
    <w:rsid w:val="00E6257A"/>
    <w:rsid w:val="00E76EDA"/>
    <w:rsid w:val="00E82D9E"/>
    <w:rsid w:val="00EA2AB4"/>
    <w:rsid w:val="00EA2ECC"/>
    <w:rsid w:val="00EA3A91"/>
    <w:rsid w:val="00EA463B"/>
    <w:rsid w:val="00EA619B"/>
    <w:rsid w:val="00EC02B1"/>
    <w:rsid w:val="00EC194B"/>
    <w:rsid w:val="00EC5E8D"/>
    <w:rsid w:val="00EC6BFC"/>
    <w:rsid w:val="00EC7A38"/>
    <w:rsid w:val="00EE4629"/>
    <w:rsid w:val="00EF1963"/>
    <w:rsid w:val="00EF1F0A"/>
    <w:rsid w:val="00EF5EB0"/>
    <w:rsid w:val="00F0288A"/>
    <w:rsid w:val="00F02E3F"/>
    <w:rsid w:val="00F41A7B"/>
    <w:rsid w:val="00F435F2"/>
    <w:rsid w:val="00F6006C"/>
    <w:rsid w:val="00F70856"/>
    <w:rsid w:val="00F70E67"/>
    <w:rsid w:val="00F73538"/>
    <w:rsid w:val="00F8569A"/>
    <w:rsid w:val="00FA1E7C"/>
    <w:rsid w:val="00FB1C76"/>
    <w:rsid w:val="00FC1123"/>
    <w:rsid w:val="00FD383A"/>
    <w:rsid w:val="00FD6F38"/>
    <w:rsid w:val="00FF5E2F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17C0"/>
  <w15:docId w15:val="{527C3730-A367-4E99-9B08-C6587A34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6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4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7E25"/>
  </w:style>
  <w:style w:type="paragraph" w:styleId="a6">
    <w:name w:val="footer"/>
    <w:basedOn w:val="a"/>
    <w:link w:val="a7"/>
    <w:uiPriority w:val="99"/>
    <w:unhideWhenUsed/>
    <w:rsid w:val="00C4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7E25"/>
  </w:style>
  <w:style w:type="character" w:styleId="a8">
    <w:name w:val="Hyperlink"/>
    <w:basedOn w:val="a0"/>
    <w:uiPriority w:val="99"/>
    <w:unhideWhenUsed/>
    <w:rsid w:val="00A2620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A6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616D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27FD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27FD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27FD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27FD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27FDC"/>
    <w:rPr>
      <w:b/>
      <w:bCs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F70E67"/>
    <w:rPr>
      <w:color w:val="954F72" w:themeColor="followedHyperlink"/>
      <w:u w:val="single"/>
    </w:rPr>
  </w:style>
  <w:style w:type="paragraph" w:styleId="af1">
    <w:name w:val="Revision"/>
    <w:hidden/>
    <w:uiPriority w:val="99"/>
    <w:semiHidden/>
    <w:rsid w:val="002A561F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8D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45DF56DAA312597FDA0281C165A06378E10011B3D746C6A16C634FBFB15B9E39F59ABAE6F746FF6F1E3C35635D151DCEB1D1DDD133CFDFL0DCQ" TargetMode="External"/><Relationship Id="rId13" Type="http://schemas.openxmlformats.org/officeDocument/2006/relationships/hyperlink" Target="consultantplus://offline/ref=A145DF56DAA312597FDA0281C165A06378E10011B3D746C6A16C634FBFB15B9E39F59ABAE6F74DF8661E3C35635D151DCEB1D1DDD133CFDFL0DCQ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45DF56DAA312597FDA0281C165A06378E10011B3D746C6A16C634FBFB15B9E39F59ABAE6F746FF6F1E3C35635D151DCEB1D1DDD133CFDFL0DC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45DF56DAA312597FDA0281C165A06379EA0B16B7D746C6A16C634FBFB15B9E2BF5C2B6E7FE5BFE610B6A6426L0D1Q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145DF56DAA312597FDA0281C165A06379EA0B16B7D746C6A16C634FBFB15B9E2BF5C2B6E7FE5BFE610B6A6426L0D1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45DF56DAA312597FDA0281C165A06378E10011B3D746C6A16C634FBFB15B9E39F59ABAE6F74DF8661E3C35635D151DCEB1D1DDD133CFDFL0DCQ" TargetMode="External"/><Relationship Id="rId14" Type="http://schemas.openxmlformats.org/officeDocument/2006/relationships/hyperlink" Target="http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D1AA7-EB6B-4A2E-894F-F53F3A40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14</Pages>
  <Words>4771</Words>
  <Characters>27201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GPB</Company>
  <LinksUpToDate>false</LinksUpToDate>
  <CharactersWithSpaces>31909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Кондрацкий Сергей Сергеевич</dc:creator>
  <cp:lastModifiedBy>Галущак Андрей Анатольевич</cp:lastModifiedBy>
  <cp:revision>5</cp:revision>
  <dcterms:created xsi:type="dcterms:W3CDTF">2020-07-10T09:09:00Z</dcterms:created>
  <dcterms:modified xsi:type="dcterms:W3CDTF">2020-07-10T16:08:00Z</dcterms:modified>
</cp:coreProperties>
</file>