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DB" w:rsidRDefault="00842B01" w:rsidP="00842B01">
      <w:pPr>
        <w:shd w:val="clear" w:color="auto" w:fill="FFFFFF"/>
        <w:spacing w:after="0" w:line="30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2B01" w:rsidRDefault="00842B01" w:rsidP="00842B01">
      <w:pPr>
        <w:shd w:val="clear" w:color="auto" w:fill="FFFFFF"/>
        <w:spacing w:after="0" w:line="30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СМЕНЕ ТЕПЛОСНАБЖАЮЩЕЙ ОРГАНИЗАЦИИ!!!</w:t>
      </w:r>
    </w:p>
    <w:p w:rsidR="00842B01" w:rsidRPr="00842B01" w:rsidRDefault="00842B01" w:rsidP="00842B01">
      <w:pPr>
        <w:shd w:val="clear" w:color="auto" w:fill="FFFFFF"/>
        <w:spacing w:after="0" w:line="30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DA" w:rsidRDefault="00BB2034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034">
        <w:rPr>
          <w:rFonts w:ascii="Times New Roman" w:hAnsi="Times New Roman" w:cs="Times New Roman"/>
          <w:sz w:val="28"/>
          <w:szCs w:val="28"/>
        </w:rPr>
        <w:t xml:space="preserve">ОАО «ОГК-2» </w:t>
      </w:r>
      <w:r w:rsidR="00842B01">
        <w:rPr>
          <w:rFonts w:ascii="Times New Roman" w:hAnsi="Times New Roman" w:cs="Times New Roman"/>
          <w:sz w:val="28"/>
          <w:szCs w:val="28"/>
        </w:rPr>
        <w:t>(Филиал ОАО «ОГК-2»</w:t>
      </w:r>
      <w:r w:rsidRPr="00BB2034">
        <w:rPr>
          <w:rFonts w:ascii="Times New Roman" w:hAnsi="Times New Roman" w:cs="Times New Roman"/>
          <w:sz w:val="28"/>
          <w:szCs w:val="28"/>
        </w:rPr>
        <w:t>– Адлерская ТЭС</w:t>
      </w:r>
      <w:r w:rsidR="00842B01">
        <w:rPr>
          <w:rFonts w:ascii="Times New Roman" w:hAnsi="Times New Roman" w:cs="Times New Roman"/>
          <w:sz w:val="28"/>
          <w:szCs w:val="28"/>
        </w:rPr>
        <w:t>)</w:t>
      </w:r>
      <w:r w:rsidRPr="00BB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6039">
        <w:rPr>
          <w:rFonts w:ascii="Times New Roman" w:hAnsi="Times New Roman" w:cs="Times New Roman"/>
          <w:sz w:val="28"/>
          <w:szCs w:val="28"/>
        </w:rPr>
        <w:t>ведомляет</w:t>
      </w:r>
      <w:r w:rsidR="006164CD">
        <w:rPr>
          <w:rFonts w:ascii="Times New Roman" w:hAnsi="Times New Roman" w:cs="Times New Roman"/>
          <w:sz w:val="28"/>
          <w:szCs w:val="28"/>
        </w:rPr>
        <w:t xml:space="preserve"> </w:t>
      </w:r>
      <w:r w:rsidR="001405FD">
        <w:rPr>
          <w:rFonts w:ascii="Times New Roman" w:hAnsi="Times New Roman" w:cs="Times New Roman"/>
          <w:sz w:val="28"/>
          <w:szCs w:val="28"/>
        </w:rPr>
        <w:t>о том, что с 0</w:t>
      </w:r>
      <w:r w:rsidR="009F15D4">
        <w:rPr>
          <w:rFonts w:ascii="Times New Roman" w:hAnsi="Times New Roman" w:cs="Times New Roman"/>
          <w:sz w:val="28"/>
          <w:szCs w:val="28"/>
        </w:rPr>
        <w:t>1 апр</w:t>
      </w:r>
      <w:r w:rsidR="008A6039">
        <w:rPr>
          <w:rFonts w:ascii="Times New Roman" w:hAnsi="Times New Roman" w:cs="Times New Roman"/>
          <w:sz w:val="28"/>
          <w:szCs w:val="28"/>
        </w:rPr>
        <w:t>еля 2015 года произойдё</w:t>
      </w:r>
      <w:r>
        <w:rPr>
          <w:rFonts w:ascii="Times New Roman" w:hAnsi="Times New Roman" w:cs="Times New Roman"/>
          <w:sz w:val="28"/>
          <w:szCs w:val="28"/>
        </w:rPr>
        <w:t>т смена Т</w:t>
      </w:r>
      <w:r w:rsidR="009F15D4">
        <w:rPr>
          <w:rFonts w:ascii="Times New Roman" w:hAnsi="Times New Roman" w:cs="Times New Roman"/>
          <w:sz w:val="28"/>
          <w:szCs w:val="28"/>
        </w:rPr>
        <w:t>еплоснабжающей о</w:t>
      </w:r>
      <w:r w:rsidR="004756C8">
        <w:rPr>
          <w:rFonts w:ascii="Times New Roman" w:hAnsi="Times New Roman" w:cs="Times New Roman"/>
          <w:sz w:val="28"/>
          <w:szCs w:val="28"/>
        </w:rPr>
        <w:t xml:space="preserve">рганизации в отношении потребителей </w:t>
      </w:r>
      <w:r w:rsidR="00A77BDA">
        <w:rPr>
          <w:rFonts w:ascii="Times New Roman" w:hAnsi="Times New Roman" w:cs="Times New Roman"/>
          <w:sz w:val="28"/>
          <w:szCs w:val="28"/>
        </w:rPr>
        <w:t>теп</w:t>
      </w:r>
      <w:r w:rsidR="003D62E8">
        <w:rPr>
          <w:rFonts w:ascii="Times New Roman" w:hAnsi="Times New Roman" w:cs="Times New Roman"/>
          <w:sz w:val="28"/>
          <w:szCs w:val="28"/>
        </w:rPr>
        <w:t>ловой энергии и горячей воды</w:t>
      </w:r>
      <w:r w:rsidR="00A77BDA">
        <w:rPr>
          <w:rFonts w:ascii="Times New Roman" w:hAnsi="Times New Roman" w:cs="Times New Roman"/>
          <w:sz w:val="28"/>
          <w:szCs w:val="28"/>
        </w:rPr>
        <w:t xml:space="preserve"> по </w:t>
      </w:r>
      <w:r w:rsidR="004756C8" w:rsidRPr="004756C8">
        <w:rPr>
          <w:rFonts w:ascii="Times New Roman" w:hAnsi="Times New Roman" w:cs="Times New Roman"/>
          <w:sz w:val="28"/>
          <w:szCs w:val="28"/>
        </w:rPr>
        <w:t>микро</w:t>
      </w:r>
      <w:r w:rsidR="00A77BDA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="00A77BDA">
        <w:rPr>
          <w:rFonts w:ascii="Times New Roman" w:hAnsi="Times New Roman" w:cs="Times New Roman"/>
          <w:sz w:val="28"/>
          <w:szCs w:val="28"/>
        </w:rPr>
        <w:t>Блиново</w:t>
      </w:r>
      <w:proofErr w:type="spellEnd"/>
      <w:r w:rsidR="00A77BDA">
        <w:rPr>
          <w:rFonts w:ascii="Times New Roman" w:hAnsi="Times New Roman" w:cs="Times New Roman"/>
          <w:sz w:val="28"/>
          <w:szCs w:val="28"/>
        </w:rPr>
        <w:t>,</w:t>
      </w:r>
      <w:r w:rsidR="008A6039">
        <w:rPr>
          <w:rFonts w:ascii="Times New Roman" w:hAnsi="Times New Roman" w:cs="Times New Roman"/>
          <w:sz w:val="28"/>
          <w:szCs w:val="28"/>
        </w:rPr>
        <w:t xml:space="preserve"> поселка Мирный</w:t>
      </w:r>
      <w:r w:rsidR="00A77BDA">
        <w:rPr>
          <w:rFonts w:ascii="Times New Roman" w:hAnsi="Times New Roman" w:cs="Times New Roman"/>
          <w:sz w:val="28"/>
          <w:szCs w:val="28"/>
        </w:rPr>
        <w:t xml:space="preserve"> и Имеретинской низменности</w:t>
      </w:r>
      <w:r w:rsidR="003D62E8">
        <w:rPr>
          <w:rFonts w:ascii="Times New Roman" w:hAnsi="Times New Roman" w:cs="Times New Roman"/>
          <w:sz w:val="28"/>
          <w:szCs w:val="28"/>
        </w:rPr>
        <w:t xml:space="preserve"> г. Сочи</w:t>
      </w:r>
      <w:r w:rsidR="00842B01">
        <w:rPr>
          <w:rFonts w:ascii="Times New Roman" w:hAnsi="Times New Roman" w:cs="Times New Roman"/>
          <w:sz w:val="28"/>
          <w:szCs w:val="28"/>
        </w:rPr>
        <w:t>,</w:t>
      </w:r>
      <w:r w:rsidR="00A77BDA">
        <w:rPr>
          <w:rFonts w:ascii="Times New Roman" w:hAnsi="Times New Roman" w:cs="Times New Roman"/>
          <w:sz w:val="28"/>
          <w:szCs w:val="28"/>
        </w:rPr>
        <w:t xml:space="preserve"> ранее теплоснабжающей организацией являлась МУП «</w:t>
      </w:r>
      <w:r w:rsidR="003D62E8">
        <w:rPr>
          <w:rFonts w:ascii="Times New Roman" w:hAnsi="Times New Roman" w:cs="Times New Roman"/>
          <w:sz w:val="28"/>
          <w:szCs w:val="28"/>
        </w:rPr>
        <w:t>Сочитеплоэнерго</w:t>
      </w:r>
      <w:r w:rsidR="00A77BDA">
        <w:rPr>
          <w:rFonts w:ascii="Times New Roman" w:hAnsi="Times New Roman" w:cs="Times New Roman"/>
          <w:sz w:val="28"/>
          <w:szCs w:val="28"/>
        </w:rPr>
        <w:t>».</w:t>
      </w:r>
    </w:p>
    <w:p w:rsidR="00A77BDA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апреля 2015 года теплоснабжающей организацией становится </w:t>
      </w:r>
      <w:r w:rsidR="00842B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ОАО «ОГК-2» (филиал ОАО «ОГК-2»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Адлерская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ТЭС).</w:t>
      </w:r>
    </w:p>
    <w:p w:rsidR="00A77BDA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апреля 2015 года расчёты за тепловую энергию и горячую воду будут производиться на расчётный счёт ОАО «ОГК-2» по реквизитам, указанным в квитанциях</w:t>
      </w:r>
      <w:r w:rsidR="003D62E8">
        <w:rPr>
          <w:rFonts w:ascii="Times New Roman" w:hAnsi="Times New Roman" w:cs="Times New Roman"/>
          <w:sz w:val="28"/>
          <w:szCs w:val="28"/>
        </w:rPr>
        <w:t>.</w:t>
      </w:r>
    </w:p>
    <w:p w:rsidR="003D62E8" w:rsidRPr="003D62E8" w:rsidRDefault="003D62E8" w:rsidP="003D62E8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E8">
        <w:rPr>
          <w:rFonts w:ascii="Times New Roman" w:hAnsi="Times New Roman" w:cs="Times New Roman"/>
          <w:sz w:val="28"/>
          <w:szCs w:val="28"/>
        </w:rPr>
        <w:t>Задолженность</w:t>
      </w:r>
      <w:r w:rsidR="00842B01">
        <w:rPr>
          <w:rFonts w:ascii="Times New Roman" w:hAnsi="Times New Roman" w:cs="Times New Roman"/>
          <w:sz w:val="28"/>
          <w:szCs w:val="28"/>
        </w:rPr>
        <w:t>,</w:t>
      </w:r>
      <w:r w:rsidRPr="003D62E8">
        <w:rPr>
          <w:rFonts w:ascii="Times New Roman" w:hAnsi="Times New Roman" w:cs="Times New Roman"/>
          <w:sz w:val="28"/>
          <w:szCs w:val="28"/>
        </w:rPr>
        <w:t xml:space="preserve"> возникшую до 01 апреля 2015 года необходимо оплачивать  на прежние реквизиты в МУП «Сочитеплоэнерго».</w:t>
      </w:r>
    </w:p>
    <w:p w:rsidR="00BB2034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вы можете обратиться</w:t>
      </w:r>
      <w:r w:rsidR="003D62E8">
        <w:rPr>
          <w:rFonts w:ascii="Times New Roman" w:hAnsi="Times New Roman" w:cs="Times New Roman"/>
          <w:sz w:val="28"/>
          <w:szCs w:val="28"/>
        </w:rPr>
        <w:t xml:space="preserve"> в Отдел продаж на розничном рынке филиала ОАО «ОГК-2» - Адлерская ТЭС по телефонам:</w:t>
      </w:r>
    </w:p>
    <w:p w:rsidR="003D62E8" w:rsidRDefault="003D62E8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(918)103-67-66</w:t>
      </w:r>
      <w:r w:rsidR="00842B0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8(862)241-93-93 доб. (31-69)</w:t>
      </w:r>
    </w:p>
    <w:p w:rsidR="00A77BDA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BDA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BDA" w:rsidRDefault="00A77BDA" w:rsidP="00B96EE1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41" w:rsidRPr="00F6016C" w:rsidRDefault="00BC6441" w:rsidP="00BC644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6441" w:rsidRPr="00F6016C" w:rsidRDefault="00BC6441" w:rsidP="00BC644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6441" w:rsidRPr="00F6016C" w:rsidRDefault="00BC6441" w:rsidP="00BC644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32F4F" w:rsidRPr="009F15D4" w:rsidRDefault="00032F4F" w:rsidP="009F15D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32F4F" w:rsidRPr="009F15D4" w:rsidSect="004C6C25">
      <w:pgSz w:w="11905" w:h="16838"/>
      <w:pgMar w:top="567" w:right="567" w:bottom="567" w:left="1418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85" w:rsidRDefault="00E77685" w:rsidP="00FC042F">
      <w:pPr>
        <w:spacing w:after="0" w:line="240" w:lineRule="auto"/>
      </w:pPr>
      <w:r>
        <w:separator/>
      </w:r>
    </w:p>
  </w:endnote>
  <w:endnote w:type="continuationSeparator" w:id="0">
    <w:p w:rsidR="00E77685" w:rsidRDefault="00E77685" w:rsidP="00FC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85" w:rsidRDefault="00E77685" w:rsidP="00FC042F">
      <w:pPr>
        <w:spacing w:after="0" w:line="240" w:lineRule="auto"/>
      </w:pPr>
      <w:r>
        <w:separator/>
      </w:r>
    </w:p>
  </w:footnote>
  <w:footnote w:type="continuationSeparator" w:id="0">
    <w:p w:rsidR="00E77685" w:rsidRDefault="00E77685" w:rsidP="00FC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2DE"/>
    <w:multiLevelType w:val="hybridMultilevel"/>
    <w:tmpl w:val="0D829608"/>
    <w:lvl w:ilvl="0" w:tplc="80781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B2878"/>
    <w:multiLevelType w:val="hybridMultilevel"/>
    <w:tmpl w:val="564AC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7"/>
    <w:rsid w:val="00032F4F"/>
    <w:rsid w:val="0004161D"/>
    <w:rsid w:val="00065D27"/>
    <w:rsid w:val="000A3215"/>
    <w:rsid w:val="00100C5A"/>
    <w:rsid w:val="001405FD"/>
    <w:rsid w:val="001A1CCB"/>
    <w:rsid w:val="001C4DF9"/>
    <w:rsid w:val="001E7D55"/>
    <w:rsid w:val="0027543F"/>
    <w:rsid w:val="002C62C8"/>
    <w:rsid w:val="002D4A36"/>
    <w:rsid w:val="00304B06"/>
    <w:rsid w:val="00365050"/>
    <w:rsid w:val="003A2BE9"/>
    <w:rsid w:val="003D0F24"/>
    <w:rsid w:val="003D62E8"/>
    <w:rsid w:val="003D7905"/>
    <w:rsid w:val="003E3837"/>
    <w:rsid w:val="00447694"/>
    <w:rsid w:val="00466472"/>
    <w:rsid w:val="004756C8"/>
    <w:rsid w:val="00475E69"/>
    <w:rsid w:val="004C6C25"/>
    <w:rsid w:val="005024E0"/>
    <w:rsid w:val="005401ED"/>
    <w:rsid w:val="00561AB5"/>
    <w:rsid w:val="005909FC"/>
    <w:rsid w:val="005B0892"/>
    <w:rsid w:val="005B4B23"/>
    <w:rsid w:val="005B60DD"/>
    <w:rsid w:val="005D0F2E"/>
    <w:rsid w:val="006164CD"/>
    <w:rsid w:val="00667BDB"/>
    <w:rsid w:val="0068137F"/>
    <w:rsid w:val="00693F9D"/>
    <w:rsid w:val="00720075"/>
    <w:rsid w:val="00761FE7"/>
    <w:rsid w:val="0076387B"/>
    <w:rsid w:val="00783D71"/>
    <w:rsid w:val="007D6194"/>
    <w:rsid w:val="007F16A2"/>
    <w:rsid w:val="00807604"/>
    <w:rsid w:val="00842B01"/>
    <w:rsid w:val="008A3510"/>
    <w:rsid w:val="008A6039"/>
    <w:rsid w:val="008A672C"/>
    <w:rsid w:val="008C3ED1"/>
    <w:rsid w:val="008D66D3"/>
    <w:rsid w:val="00907CFF"/>
    <w:rsid w:val="00921290"/>
    <w:rsid w:val="009349E1"/>
    <w:rsid w:val="009529DB"/>
    <w:rsid w:val="009771D3"/>
    <w:rsid w:val="009E0F99"/>
    <w:rsid w:val="009F15D4"/>
    <w:rsid w:val="00A27D49"/>
    <w:rsid w:val="00A633CD"/>
    <w:rsid w:val="00A77BDA"/>
    <w:rsid w:val="00AA4E19"/>
    <w:rsid w:val="00B575A5"/>
    <w:rsid w:val="00B96EE1"/>
    <w:rsid w:val="00BB2034"/>
    <w:rsid w:val="00BC6441"/>
    <w:rsid w:val="00BE6603"/>
    <w:rsid w:val="00C62A4C"/>
    <w:rsid w:val="00CB1C0E"/>
    <w:rsid w:val="00CB42DD"/>
    <w:rsid w:val="00CD3F4A"/>
    <w:rsid w:val="00CD5902"/>
    <w:rsid w:val="00CD67BF"/>
    <w:rsid w:val="00CF3676"/>
    <w:rsid w:val="00D1693A"/>
    <w:rsid w:val="00D46E5E"/>
    <w:rsid w:val="00D474B2"/>
    <w:rsid w:val="00D83FB8"/>
    <w:rsid w:val="00DB51C0"/>
    <w:rsid w:val="00DD3FE3"/>
    <w:rsid w:val="00DE53AF"/>
    <w:rsid w:val="00DF2351"/>
    <w:rsid w:val="00DF76DE"/>
    <w:rsid w:val="00E6422A"/>
    <w:rsid w:val="00E77685"/>
    <w:rsid w:val="00EA42C5"/>
    <w:rsid w:val="00EA77F5"/>
    <w:rsid w:val="00EE3BCF"/>
    <w:rsid w:val="00FB2F64"/>
    <w:rsid w:val="00FC042F"/>
    <w:rsid w:val="00FC0BE2"/>
    <w:rsid w:val="00FC39CE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42F"/>
  </w:style>
  <w:style w:type="paragraph" w:styleId="a5">
    <w:name w:val="footer"/>
    <w:basedOn w:val="a"/>
    <w:link w:val="a6"/>
    <w:uiPriority w:val="99"/>
    <w:unhideWhenUsed/>
    <w:rsid w:val="00FC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42F"/>
  </w:style>
  <w:style w:type="paragraph" w:styleId="a7">
    <w:name w:val="Balloon Text"/>
    <w:basedOn w:val="a"/>
    <w:link w:val="a8"/>
    <w:uiPriority w:val="99"/>
    <w:semiHidden/>
    <w:unhideWhenUsed/>
    <w:rsid w:val="00FC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4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C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6A2"/>
    <w:rPr>
      <w:color w:val="0000FF" w:themeColor="hyperlink"/>
      <w:u w:val="single"/>
    </w:rPr>
  </w:style>
  <w:style w:type="paragraph" w:styleId="ab">
    <w:name w:val="Normal (Web)"/>
    <w:basedOn w:val="a"/>
    <w:rsid w:val="007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F16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42F"/>
  </w:style>
  <w:style w:type="paragraph" w:styleId="a5">
    <w:name w:val="footer"/>
    <w:basedOn w:val="a"/>
    <w:link w:val="a6"/>
    <w:uiPriority w:val="99"/>
    <w:unhideWhenUsed/>
    <w:rsid w:val="00FC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42F"/>
  </w:style>
  <w:style w:type="paragraph" w:styleId="a7">
    <w:name w:val="Balloon Text"/>
    <w:basedOn w:val="a"/>
    <w:link w:val="a8"/>
    <w:uiPriority w:val="99"/>
    <w:semiHidden/>
    <w:unhideWhenUsed/>
    <w:rsid w:val="00FC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4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C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6A2"/>
    <w:rPr>
      <w:color w:val="0000FF" w:themeColor="hyperlink"/>
      <w:u w:val="single"/>
    </w:rPr>
  </w:style>
  <w:style w:type="paragraph" w:styleId="ab">
    <w:name w:val="Normal (Web)"/>
    <w:basedOn w:val="a"/>
    <w:rsid w:val="007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F16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CBDB-5168-43AB-AF0B-1BB60784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УсоваЕВ</dc:creator>
  <cp:lastModifiedBy>Нетелева Марта Марковна</cp:lastModifiedBy>
  <cp:revision>2</cp:revision>
  <dcterms:created xsi:type="dcterms:W3CDTF">2015-03-04T12:31:00Z</dcterms:created>
  <dcterms:modified xsi:type="dcterms:W3CDTF">2015-03-04T12:31:00Z</dcterms:modified>
</cp:coreProperties>
</file>