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2D3" w:rsidRDefault="00D262D3" w:rsidP="00D262D3">
      <w:pPr>
        <w:numPr>
          <w:ilvl w:val="2"/>
          <w:numId w:val="0"/>
        </w:numPr>
        <w:shd w:val="clear" w:color="auto" w:fill="FFFFFF"/>
        <w:tabs>
          <w:tab w:val="num" w:pos="1560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Закупочная деятельность в Филиале ОАО «ОГК-2»-Ставропольская ГРЭС проводится на основании Положения</w:t>
      </w:r>
      <w:r w:rsidRPr="00D262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CC592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 закупках, </w:t>
      </w:r>
      <w:r w:rsidRPr="00D262D3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разработанн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ого</w:t>
      </w:r>
      <w:r w:rsidRPr="00D262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соответствии с </w:t>
      </w:r>
      <w:hyperlink r:id="rId5" w:history="1">
        <w:r w:rsidRPr="00D262D3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Конституцией</w:t>
        </w:r>
      </w:hyperlink>
      <w:r w:rsidRPr="00D262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Российской Федерации, Гражданским </w:t>
      </w:r>
      <w:hyperlink r:id="rId6" w:history="1">
        <w:r w:rsidRPr="00D262D3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кодексом</w:t>
        </w:r>
      </w:hyperlink>
      <w:r w:rsidRPr="00D262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Российской Федерации, Федеральным законом </w:t>
      </w:r>
      <w:r w:rsidRPr="00D262D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от 18 июля 2011 г. № 223-ФЗ «О закупках товаров, работ, услуг отдельными видами юридических лиц» (далее – Федеральный закон </w:t>
      </w:r>
      <w:bookmarkStart w:id="0" w:name="OLE_LINK5"/>
      <w:r w:rsidRPr="00D262D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от 18 июля 2011 г. </w:t>
      </w:r>
      <w:bookmarkEnd w:id="0"/>
      <w:r w:rsidRPr="00D262D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№ 223-ФЗ), </w:t>
      </w:r>
      <w:r w:rsidRPr="00D262D3">
        <w:rPr>
          <w:rFonts w:ascii="Times New Roman" w:eastAsia="Times New Roman" w:hAnsi="Times New Roman" w:cs="Times New Roman"/>
          <w:sz w:val="28"/>
          <w:szCs w:val="24"/>
          <w:lang w:eastAsia="ru-RU"/>
        </w:rPr>
        <w:t>другими федеральными законами и иными нормативными правовыми актами Российской</w:t>
      </w:r>
      <w:proofErr w:type="gramEnd"/>
      <w:r w:rsidRPr="00D262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Федерации,</w:t>
      </w:r>
      <w:r w:rsidRPr="00D262D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D262D3">
        <w:rPr>
          <w:rFonts w:ascii="Times New Roman" w:eastAsia="Times New Roman" w:hAnsi="Times New Roman" w:cs="Times New Roman"/>
          <w:sz w:val="28"/>
          <w:szCs w:val="24"/>
          <w:lang w:eastAsia="ru-RU"/>
        </w:rPr>
        <w:t>общепринятыми правилами, сложившимися в мировой практике в сфере закупок, и другими обязательными для исполнения Обществом нормативными актами, в том числе локальными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</w:p>
    <w:p w:rsidR="00D262D3" w:rsidRDefault="00D262D3" w:rsidP="00D262D3">
      <w:pPr>
        <w:numPr>
          <w:ilvl w:val="2"/>
          <w:numId w:val="0"/>
        </w:numPr>
        <w:shd w:val="clear" w:color="auto" w:fill="FFFFFF"/>
        <w:tabs>
          <w:tab w:val="num" w:pos="1560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Положение </w:t>
      </w:r>
      <w:r w:rsidR="001F4409">
        <w:rPr>
          <w:rFonts w:ascii="Times New Roman" w:eastAsia="Times New Roman" w:hAnsi="Times New Roman" w:cs="Times New Roman"/>
          <w:sz w:val="28"/>
          <w:szCs w:val="24"/>
          <w:lang w:eastAsia="ru-RU"/>
        </w:rPr>
        <w:t>о закупках товаров работ услуг П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АО «ОГК-2» утвержд</w:t>
      </w:r>
      <w:r w:rsidR="0002092A">
        <w:rPr>
          <w:rFonts w:ascii="Times New Roman" w:eastAsia="Times New Roman" w:hAnsi="Times New Roman" w:cs="Times New Roman"/>
          <w:sz w:val="28"/>
          <w:szCs w:val="24"/>
          <w:lang w:eastAsia="ru-RU"/>
        </w:rPr>
        <w:t>ено решением Совета директоров П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АО «ОГК-2» </w:t>
      </w:r>
      <w:r w:rsidR="009A750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протокол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от 01.07.201</w:t>
      </w:r>
      <w:r w:rsidR="009A7507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г. №</w:t>
      </w:r>
      <w:r w:rsidR="009A7507">
        <w:rPr>
          <w:rFonts w:ascii="Times New Roman" w:eastAsia="Times New Roman" w:hAnsi="Times New Roman" w:cs="Times New Roman"/>
          <w:sz w:val="28"/>
          <w:szCs w:val="24"/>
          <w:lang w:eastAsia="ru-RU"/>
        </w:rPr>
        <w:t>129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bookmarkStart w:id="1" w:name="_GoBack"/>
      <w:bookmarkEnd w:id="1"/>
    </w:p>
    <w:p w:rsidR="007305E9" w:rsidRPr="007305E9" w:rsidRDefault="007305E9" w:rsidP="007305E9">
      <w:pPr>
        <w:numPr>
          <w:ilvl w:val="2"/>
          <w:numId w:val="0"/>
        </w:numPr>
        <w:shd w:val="clear" w:color="auto" w:fill="FFFFFF"/>
        <w:tabs>
          <w:tab w:val="num" w:pos="1560"/>
          <w:tab w:val="num" w:pos="4678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305E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Заказчик размещает на официальном сайте план </w:t>
      </w:r>
      <w:r w:rsidRPr="00730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закупки</w:t>
      </w:r>
      <w:r w:rsidRPr="007305E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товаров, работ, услуг (</w:t>
      </w:r>
      <w:r w:rsidRPr="00730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ГКПЗ</w:t>
      </w:r>
      <w:r w:rsidRPr="007305E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) на срок не менее чем один год в соответствии с порядком формирования, порядком и сроками размещения на официальном сайте такого плана, требованиями к форме такого плана, устанавливаемыми Правительством Российской Федерации.</w:t>
      </w:r>
    </w:p>
    <w:p w:rsidR="007305E9" w:rsidRDefault="007305E9" w:rsidP="007305E9">
      <w:pPr>
        <w:numPr>
          <w:ilvl w:val="2"/>
          <w:numId w:val="0"/>
        </w:numPr>
        <w:shd w:val="clear" w:color="auto" w:fill="FFFFFF"/>
        <w:tabs>
          <w:tab w:val="num" w:pos="1560"/>
          <w:tab w:val="num" w:pos="4678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proofErr w:type="gramStart"/>
      <w:r w:rsidRPr="007305E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На официальном сайте размещается информация </w:t>
      </w:r>
      <w:r w:rsidRPr="00730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7305E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конкурентной закупке, в том числе извещение о закупке, документация о закупке, проект договора, являющийся неотъемлемой частью извещения о закупке и документации о закупке, изменения, вносимые в такое извещение и такую документацию, разъяснения такой документации, протоколы, составляемые в ходе закупки, а также иная информация, размещение которой на официальном сайте предусмотрено Федеральным законом от 18 июля</w:t>
      </w:r>
      <w:proofErr w:type="gramEnd"/>
      <w:r w:rsidRPr="007305E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2011 г. № 223-ФЗ и настоящим Положением.</w:t>
      </w:r>
    </w:p>
    <w:p w:rsidR="007305E9" w:rsidRDefault="007305E9" w:rsidP="007305E9">
      <w:pPr>
        <w:numPr>
          <w:ilvl w:val="2"/>
          <w:numId w:val="0"/>
        </w:numPr>
        <w:shd w:val="clear" w:color="auto" w:fill="FFFFFF"/>
        <w:tabs>
          <w:tab w:val="num" w:pos="1560"/>
          <w:tab w:val="num" w:pos="4678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Размещение информации производится на о</w:t>
      </w:r>
      <w:r w:rsidRPr="007305E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фициальны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х</w:t>
      </w:r>
      <w:r w:rsidRPr="007305E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сайт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ах</w:t>
      </w:r>
      <w:r w:rsidRPr="007305E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в сети Интернет для размещения информации о размещении заказов на поставки товаров, выполнение работ, оказание услуг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:</w:t>
      </w:r>
    </w:p>
    <w:p w:rsidR="007305E9" w:rsidRDefault="007305E9" w:rsidP="007305E9">
      <w:pPr>
        <w:numPr>
          <w:ilvl w:val="2"/>
          <w:numId w:val="0"/>
        </w:numPr>
        <w:shd w:val="clear" w:color="auto" w:fill="FFFFFF"/>
        <w:tabs>
          <w:tab w:val="num" w:pos="1560"/>
          <w:tab w:val="num" w:pos="4678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305E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Интернет-сайт Заказчика</w:t>
      </w:r>
      <w:r w:rsidR="00D74FC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hyperlink r:id="rId7" w:history="1">
        <w:r w:rsidRPr="00D74FC1">
          <w:rPr>
            <w:rFonts w:ascii="Times New Roman" w:eastAsia="Times New Roman" w:hAnsi="Times New Roman" w:cs="Times New Roman"/>
            <w:color w:val="000000"/>
            <w:sz w:val="28"/>
            <w:szCs w:val="24"/>
            <w:lang w:eastAsia="ru-RU"/>
          </w:rPr>
          <w:t>www.ogk2.ru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;</w:t>
      </w:r>
    </w:p>
    <w:p w:rsidR="00D74FC1" w:rsidRDefault="007305E9" w:rsidP="00D74FC1">
      <w:pPr>
        <w:numPr>
          <w:ilvl w:val="2"/>
          <w:numId w:val="0"/>
        </w:numPr>
        <w:shd w:val="clear" w:color="auto" w:fill="FFFFFF"/>
        <w:tabs>
          <w:tab w:val="num" w:pos="1560"/>
          <w:tab w:val="num" w:pos="4678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305E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Интернет-сайт Организатора</w:t>
      </w:r>
      <w:r w:rsidRPr="007305E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  <w:t>www.pptk-mos.ru</w:t>
      </w:r>
      <w:r w:rsidRPr="007305E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cr/>
      </w:r>
      <w:proofErr w:type="spellStart"/>
      <w:proofErr w:type="gramStart"/>
      <w:r w:rsidRPr="007305E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C</w:t>
      </w:r>
      <w:proofErr w:type="gramEnd"/>
      <w:r w:rsidRPr="007305E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айт</w:t>
      </w:r>
      <w:proofErr w:type="spellEnd"/>
      <w:r w:rsidRPr="007305E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Торговой системы</w:t>
      </w:r>
      <w:r w:rsidRPr="007305E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  <w:t>www.gazneftetorg.ru</w:t>
      </w:r>
      <w:r w:rsidRPr="007305E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cr/>
      </w:r>
      <w:r w:rsidR="00D74FC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                                                           </w:t>
      </w:r>
      <w:r w:rsidR="00D74FC1" w:rsidRPr="007305E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www.zakupki.gov.ru </w:t>
      </w:r>
      <w:r w:rsidR="00D74FC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</w:t>
      </w:r>
    </w:p>
    <w:p w:rsidR="00620F21" w:rsidRPr="007305E9" w:rsidRDefault="00620F21" w:rsidP="007305E9">
      <w:pPr>
        <w:numPr>
          <w:ilvl w:val="2"/>
          <w:numId w:val="0"/>
        </w:numPr>
        <w:shd w:val="clear" w:color="auto" w:fill="FFFFFF"/>
        <w:tabs>
          <w:tab w:val="num" w:pos="1560"/>
          <w:tab w:val="num" w:pos="4678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sectPr w:rsidR="00620F21" w:rsidRPr="007305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2D3"/>
    <w:rsid w:val="0002092A"/>
    <w:rsid w:val="001F4409"/>
    <w:rsid w:val="00547D8B"/>
    <w:rsid w:val="00620F21"/>
    <w:rsid w:val="007305E9"/>
    <w:rsid w:val="009A7507"/>
    <w:rsid w:val="00CC592F"/>
    <w:rsid w:val="00D262D3"/>
    <w:rsid w:val="00D74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05E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05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gk2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112770;fld=134" TargetMode="External"/><Relationship Id="rId5" Type="http://schemas.openxmlformats.org/officeDocument/2006/relationships/hyperlink" Target="consultantplus://offline/main?base=LAW;n=2875;fld=13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Мерзляков Александр Михайлович</dc:creator>
  <cp:lastModifiedBy>Гришина Наталья Павловна</cp:lastModifiedBy>
  <cp:revision>4</cp:revision>
  <cp:lastPrinted>2014-04-09T08:45:00Z</cp:lastPrinted>
  <dcterms:created xsi:type="dcterms:W3CDTF">2016-03-29T11:47:00Z</dcterms:created>
  <dcterms:modified xsi:type="dcterms:W3CDTF">2016-04-29T08:29:00Z</dcterms:modified>
</cp:coreProperties>
</file>