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21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881"/>
        <w:gridCol w:w="10880"/>
      </w:tblGrid>
      <w:tr>
        <w:trPr/>
        <w:tc>
          <w:tcPr>
            <w:tcW w:w="10881" w:type="dxa"/>
            <w:tcBorders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АО «ДРАГА»</w:t>
            </w:r>
          </w:p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197110, г. Санкт-Петербург, ул. Большая Зеленина, </w:t>
            </w:r>
          </w:p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дом. 8, корп. 2, лит А, помещение 42Н, 4 этаж</w:t>
            </w:r>
          </w:p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88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АО «ДРАГА»</w:t>
            </w:r>
          </w:p>
        </w:tc>
      </w:tr>
      <w:tr>
        <w:trPr/>
        <w:tc>
          <w:tcPr>
            <w:tcW w:w="10881" w:type="dxa"/>
            <w:tcBorders/>
          </w:tcPr>
          <w:p>
            <w:pPr>
              <w:pStyle w:val="Normal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117420, г. Москва, ул. Новочеремушкинская, д. 71/32 (филиал)</w:t>
            </w:r>
          </w:p>
        </w:tc>
        <w:tc>
          <w:tcPr>
            <w:tcW w:w="1088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117420, г. Москва, ул. Новочеремушкинская, д. 71/32</w:t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</w:r>
    </w:p>
    <w:p>
      <w:pPr>
        <w:pStyle w:val="Normal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Заявление на приобретение акций ПАО «ОГК-2» в порядке осуществления </w:t>
      </w:r>
    </w:p>
    <w:p>
      <w:pPr>
        <w:pStyle w:val="Normal"/>
        <w:jc w:val="center"/>
        <w:rPr>
          <w:b/>
          <w:sz w:val="24"/>
        </w:rPr>
      </w:pPr>
      <w:r>
        <w:rPr>
          <w:b/>
          <w:bCs/>
          <w:sz w:val="24"/>
          <w:szCs w:val="16"/>
        </w:rPr>
        <w:t>преимущественного права</w:t>
      </w:r>
    </w:p>
    <w:p>
      <w:pPr>
        <w:pStyle w:val="Normal"/>
        <w:jc w:val="center"/>
        <w:rPr>
          <w:b/>
          <w:bCs/>
          <w:sz w:val="18"/>
          <w:szCs w:val="16"/>
        </w:rPr>
      </w:pPr>
      <w:r>
        <w:rPr>
          <w:b/>
          <w:sz w:val="18"/>
          <w:szCs w:val="18"/>
        </w:rPr>
        <w:t>(</w:t>
      </w:r>
      <w:r>
        <w:rPr>
          <w:b/>
          <w:color w:val="000000"/>
          <w:sz w:val="18"/>
          <w:szCs w:val="18"/>
        </w:rPr>
        <w:t xml:space="preserve">регистрационный номер дополнительного выпуска акций 1-02-65105-D-006D от 14.03.2024) </w:t>
      </w:r>
    </w:p>
    <w:p>
      <w:pPr>
        <w:pStyle w:val="Normal"/>
        <w:jc w:val="center"/>
        <w:rPr>
          <w:b/>
          <w:bCs/>
          <w:szCs w:val="16"/>
        </w:rPr>
      </w:pPr>
      <w:r>
        <w:rPr>
          <w:b/>
          <w:bCs/>
          <w:szCs w:val="16"/>
        </w:rPr>
      </w:r>
    </w:p>
    <w:p>
      <w:pPr>
        <w:pStyle w:val="NormalWeb"/>
        <w:spacing w:beforeAutospacing="0" w:before="0" w:afterAutospacing="0"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/>
          <w:color w:val="000000"/>
          <w:sz w:val="18"/>
        </w:rPr>
      </w:pPr>
      <w:r>
        <w:rPr>
          <w:b/>
          <w:color w:val="000000"/>
          <w:sz w:val="18"/>
          <w:szCs w:val="18"/>
        </w:rPr>
        <w:t xml:space="preserve">В соответствии с п. 3 ст. 41 Федерального закона «Об акционерных обществах» выражаю желание осуществить преимущественное право приобретении размещаемых ценных бумаг Публичного акционерного общества «Вторая генерирующая компания оптового рынка электроэнергии», в количестве, указанном в настоящем заявлении   </w:t>
      </w:r>
    </w:p>
    <w:tbl>
      <w:tblPr>
        <w:tblW w:w="107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93"/>
        <w:gridCol w:w="8369"/>
      </w:tblGrid>
      <w:tr>
        <w:trPr>
          <w:trHeight w:val="691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физического лица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фамилия, имя, отчество (при наличии) Заявителя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>
            <w:pPr>
              <w:pStyle w:val="Normal"/>
              <w:rPr>
                <w:bCs/>
                <w:sz w:val="10"/>
                <w:szCs w:val="10"/>
                <w:u w:val="single"/>
              </w:rPr>
            </w:pPr>
            <w:r>
              <w:rPr>
                <w:bCs/>
                <w:sz w:val="10"/>
                <w:szCs w:val="10"/>
                <w:u w:val="single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юридического лица: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полное фирменное наименование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2411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физического лица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данные документа, удостоверяющего личность (вид документа, серия, номер, дата выдачи, наименование органа, выдавшего документ, дата и место рождения)</w:t>
            </w:r>
          </w:p>
          <w:p>
            <w:pPr>
              <w:pStyle w:val="Normal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4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39"/>
              <w:gridCol w:w="238"/>
              <w:gridCol w:w="240"/>
              <w:gridCol w:w="239"/>
              <w:gridCol w:w="241"/>
              <w:gridCol w:w="240"/>
              <w:gridCol w:w="241"/>
              <w:gridCol w:w="273"/>
              <w:gridCol w:w="241"/>
              <w:gridCol w:w="241"/>
              <w:gridCol w:w="241"/>
              <w:gridCol w:w="242"/>
              <w:gridCol w:w="241"/>
              <w:gridCol w:w="241"/>
              <w:gridCol w:w="241"/>
              <w:gridCol w:w="255"/>
              <w:gridCol w:w="18"/>
              <w:gridCol w:w="240"/>
              <w:gridCol w:w="241"/>
              <w:gridCol w:w="240"/>
              <w:gridCol w:w="453"/>
              <w:gridCol w:w="260"/>
              <w:gridCol w:w="249"/>
              <w:gridCol w:w="249"/>
              <w:gridCol w:w="247"/>
              <w:gridCol w:w="249"/>
              <w:gridCol w:w="249"/>
              <w:gridCol w:w="247"/>
              <w:gridCol w:w="249"/>
              <w:gridCol w:w="247"/>
              <w:gridCol w:w="249"/>
              <w:gridCol w:w="560"/>
            </w:tblGrid>
            <w:tr>
              <w:trPr>
                <w:trHeight w:val="106" w:hRule="atLeast"/>
              </w:trPr>
              <w:tc>
                <w:tcPr>
                  <w:tcW w:w="8141" w:type="dxa"/>
                  <w:gridSpan w:val="3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hanging="39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18"/>
                    </w:rPr>
                    <w:t>Документ, удостоверяющий личность для физического лица</w:t>
                  </w:r>
                </w:p>
              </w:tc>
            </w:tr>
            <w:tr>
              <w:trPr>
                <w:trHeight w:val="146" w:hRule="atLeast"/>
              </w:trPr>
              <w:tc>
                <w:tcPr>
                  <w:tcW w:w="5086" w:type="dxa"/>
                  <w:gridSpan w:val="21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</w:tcBorders>
                </w:tcPr>
                <w:p>
                  <w:pPr>
                    <w:pStyle w:val="Normal"/>
                    <w:ind w:hanging="39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  <w:lang w:val="en-US"/>
                    </w:rPr>
                    <w:t>Наименование документа</w:t>
                  </w:r>
                </w:p>
              </w:tc>
              <w:tc>
                <w:tcPr>
                  <w:tcW w:w="3055" w:type="dxa"/>
                  <w:gridSpan w:val="11"/>
                  <w:tcBorders>
                    <w:bottom w:val="single" w:sz="4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firstLine="86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Дата выдачи документа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5086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eastAsia="Arial" w:cs="Arial" w:ascii="Arial" w:hAnsi="Arial"/>
                      <w:sz w:val="12"/>
                      <w:szCs w:val="12"/>
                      <w:lang w:val="en-US"/>
                    </w:rPr>
                    <w:sym w:font="Arial" w:char="f0b7"/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eastAsia="Arial" w:cs="Arial" w:ascii="Arial" w:hAnsi="Arial"/>
                      <w:sz w:val="12"/>
                      <w:szCs w:val="12"/>
                      <w:lang w:val="en-US"/>
                    </w:rPr>
                    <w:sym w:font="Arial" w:char="f0b7"/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104" w:hRule="atLeast"/>
              </w:trPr>
              <w:tc>
                <w:tcPr>
                  <w:tcW w:w="5086" w:type="dxa"/>
                  <w:gridSpan w:val="21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hanging="39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  <w:lang w:val="en-US"/>
                    </w:rPr>
                    <w:t>C</w:t>
                  </w:r>
                  <w:r>
                    <w:rPr>
                      <w:rFonts w:ascii="Tahoma" w:hAnsi="Tahoma"/>
                      <w:sz w:val="18"/>
                    </w:rPr>
                    <w:t>ерия и номер документа</w:t>
                  </w:r>
                </w:p>
              </w:tc>
              <w:tc>
                <w:tcPr>
                  <w:tcW w:w="305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firstLine="86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Код подразделения (при наличии)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453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ind w:hanging="39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48" w:hRule="atLeast"/>
              </w:trPr>
              <w:tc>
                <w:tcPr>
                  <w:tcW w:w="8141" w:type="dxa"/>
                  <w:gridSpan w:val="3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hanging="39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Наименование органа, выдавшего документ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8141" w:type="dxa"/>
                  <w:gridSpan w:val="3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8141" w:type="dxa"/>
                  <w:gridSpan w:val="3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3894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Дата рождения</w:t>
                  </w:r>
                </w:p>
              </w:tc>
              <w:tc>
                <w:tcPr>
                  <w:tcW w:w="4247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3894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Место рождения</w:t>
                  </w:r>
                </w:p>
              </w:tc>
              <w:tc>
                <w:tcPr>
                  <w:tcW w:w="4247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3894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cs="Tahoma" w:ascii="Tahoma" w:hAnsi="Tahoma"/>
                      <w:sz w:val="18"/>
                      <w:szCs w:val="18"/>
                    </w:rPr>
                    <w:t>Срок действия документа, удостоверяющего личность (если применимо)</w:t>
                  </w:r>
                </w:p>
              </w:tc>
              <w:tc>
                <w:tcPr>
                  <w:tcW w:w="4247" w:type="dxa"/>
                  <w:gridSpan w:val="16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cs="Tahoma" w:ascii="Tahoma" w:hAnsi="Tahoma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2050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юридического лица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сведения о государственной регистрации (ОГРН или иной регистрационный номер, если применимо, дата, наименование органа, осуществившего регистрацию, номер соответствующего свидетельства)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2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noHBand="0" w:noVBand="1" w:firstColumn="1" w:lastRow="0" w:lastColumn="0" w:firstRow="1"/>
            </w:tblPr>
            <w:tblGrid>
              <w:gridCol w:w="248"/>
              <w:gridCol w:w="248"/>
              <w:gridCol w:w="249"/>
              <w:gridCol w:w="276"/>
              <w:gridCol w:w="248"/>
              <w:gridCol w:w="249"/>
              <w:gridCol w:w="247"/>
              <w:gridCol w:w="246"/>
              <w:gridCol w:w="247"/>
              <w:gridCol w:w="247"/>
              <w:gridCol w:w="247"/>
              <w:gridCol w:w="248"/>
              <w:gridCol w:w="247"/>
              <w:gridCol w:w="247"/>
              <w:gridCol w:w="1378"/>
              <w:gridCol w:w="186"/>
              <w:gridCol w:w="248"/>
              <w:gridCol w:w="248"/>
              <w:gridCol w:w="264"/>
              <w:gridCol w:w="248"/>
              <w:gridCol w:w="248"/>
              <w:gridCol w:w="264"/>
              <w:gridCol w:w="248"/>
              <w:gridCol w:w="248"/>
              <w:gridCol w:w="249"/>
              <w:gridCol w:w="275"/>
              <w:gridCol w:w="529"/>
            </w:tblGrid>
            <w:tr>
              <w:trPr>
                <w:trHeight w:val="108" w:hRule="atLeast"/>
              </w:trPr>
              <w:tc>
                <w:tcPr>
                  <w:tcW w:w="8127" w:type="dxa"/>
                  <w:gridSpan w:val="27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Данные регистрации в ЕГРЮЛ юридического лица</w:t>
                  </w:r>
                </w:p>
              </w:tc>
            </w:tr>
            <w:tr>
              <w:trPr>
                <w:trHeight w:val="44" w:hRule="atLeast"/>
              </w:trPr>
              <w:tc>
                <w:tcPr>
                  <w:tcW w:w="8127" w:type="dxa"/>
                  <w:gridSpan w:val="27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Основной государственный регистрационный номер           Дата регистрации                                      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248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1378" w:type="dxa"/>
                  <w:tcBorders/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186" w:type="dxa"/>
                  <w:tcBorders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</w:r>
                </w:p>
              </w:tc>
              <w:tc>
                <w:tcPr>
                  <w:tcW w:w="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.</w:t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</w:r>
                </w:p>
              </w:tc>
              <w:tc>
                <w:tcPr>
                  <w:tcW w:w="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.</w:t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 w:right="-306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ind w:firstLine="64" w:right="-306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ind w:firstLine="64" w:right="-306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95" w:hRule="atLeast"/>
              </w:trPr>
              <w:tc>
                <w:tcPr>
                  <w:tcW w:w="8127" w:type="dxa"/>
                  <w:gridSpan w:val="27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ind w:firstLine="64"/>
                    <w:rPr>
                      <w:rFonts w:ascii="Tahoma" w:hAnsi="Tahoma"/>
                      <w:sz w:val="17"/>
                      <w:lang w:val="en-US"/>
                    </w:rPr>
                  </w:pPr>
                  <w:r>
                    <w:rPr>
                      <w:rFonts w:ascii="Tahoma" w:hAnsi="Tahoma"/>
                      <w:sz w:val="17"/>
                      <w:lang w:val="en-US"/>
                    </w:rPr>
                    <w:t>Наименование регистрирующего органа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8127" w:type="dxa"/>
                  <w:gridSpan w:val="27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8127" w:type="dxa"/>
                  <w:gridSpan w:val="27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8127" w:type="dxa"/>
                  <w:gridSpan w:val="27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cs="Tahoma" w:ascii="Tahoma" w:hAnsi="Tahoma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55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физического лица:</w:t>
            </w:r>
          </w:p>
          <w:p>
            <w:pPr>
              <w:pStyle w:val="Normal"/>
              <w:spacing w:lineRule="atLeast" w: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адрес места жительства (регистрации)</w:t>
            </w:r>
          </w:p>
          <w:p>
            <w:pPr>
              <w:pStyle w:val="Normal"/>
              <w:spacing w:lineRule="atLeast" w:line="0"/>
              <w:jc w:val="both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Для юридического лица: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</w:rPr>
              <w:t xml:space="preserve">адрес места нахождения </w:t>
            </w:r>
            <w:r>
              <w:rPr>
                <w:sz w:val="16"/>
              </w:rPr>
              <w:t>в соответствии со сведениями из ЕГРЮЛ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 Заявителя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</w:r>
          </w:p>
        </w:tc>
      </w:tr>
      <w:tr>
        <w:trPr>
          <w:trHeight w:val="55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Количество приобретаемых акций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(количество приобретаемых акций не должно превышать максимальное количество дополнительных акций, которое может приобрести Заявитель в порядке осуществления им преимущественного права приобретения дополнительных акций ПАО «ОГК-2»;</w:t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указывается точное количество акций цифрами и прописью)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55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Способ оплаты д</w:t>
            </w:r>
            <w:r>
              <w:rPr>
                <w:b/>
                <w:bCs/>
                <w:sz w:val="18"/>
                <w:szCs w:val="18"/>
              </w:rPr>
              <w:t xml:space="preserve">ополнительных акций - </w:t>
            </w:r>
            <w:r>
              <w:rPr>
                <w:sz w:val="16"/>
                <w:szCs w:val="16"/>
              </w:rPr>
              <w:t xml:space="preserve">денежными средствами (в рублях РФ в безналичной форме), включая возможность оплаты </w:t>
            </w:r>
            <w:r>
              <w:rPr>
                <w:bCs/>
                <w:sz w:val="16"/>
                <w:szCs w:val="16"/>
              </w:rPr>
              <w:t>путем зачета денежных требований.</w:t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(в случае оплаты путем зачета денежных требований к ПАО «ОГК-2», необходимо указать основание для проведения зачета (реквизиты документов (договоров), содержащих денежные обязательства, предъявляемые к зачету)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690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 для направления корреспонденции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</w:p>
          <w:p>
            <w:pPr>
              <w:pStyle w:val="Normal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</w:p>
          <w:p>
            <w:pPr>
              <w:pStyle w:val="Normal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</w:p>
        </w:tc>
      </w:tr>
      <w:tr>
        <w:trPr>
          <w:trHeight w:val="237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Контактный телефон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449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 электронный почты и факс с указанием междугороднего кода (при наличии)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301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Банковские реквизиты (в случае возврата денежных средств): 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Владелец счета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Номер счета заявителя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Полное наименование кредитной организации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 нахождения кредитной организации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ИНН/КПП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БИК</w:t>
            </w:r>
          </w:p>
          <w:p>
            <w:pPr>
              <w:pStyle w:val="Normal"/>
              <w:ind w:left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Корреспондентский счет</w:t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301" w:hRule="atLeast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Предпочтительный способ получения Заявителем</w:t>
            </w:r>
            <w:r>
              <w:rPr>
                <w:rStyle w:val="FootnoteReference"/>
                <w:bCs/>
                <w:sz w:val="16"/>
                <w:szCs w:val="16"/>
                <w:vertAlign w:val="superscript"/>
              </w:rPr>
              <w:footnoteReference w:id="2"/>
            </w:r>
            <w:r>
              <w:rPr>
                <w:b/>
                <w:bCs/>
                <w:sz w:val="16"/>
                <w:szCs w:val="16"/>
              </w:rPr>
              <w:t xml:space="preserve"> от ПАО «ОГК-2» уведомлений: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6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79"/>
              <w:gridCol w:w="7086"/>
            </w:tblGrid>
            <w:tr>
              <w:trPr/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7086" w:type="dxa"/>
                  <w:tcBorders>
                    <w:left w:val="single" w:sz="4" w:space="0" w:color="000000"/>
                  </w:tcBorders>
                </w:tcPr>
                <w:p>
                  <w:pPr>
                    <w:pStyle w:val="Normal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указанному выше почтовому адресу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tbl>
            <w:tblPr>
              <w:tblW w:w="736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79"/>
              <w:gridCol w:w="7086"/>
            </w:tblGrid>
            <w:tr>
              <w:trPr/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7086" w:type="dxa"/>
                  <w:tcBorders>
                    <w:left w:val="single" w:sz="4" w:space="0" w:color="000000"/>
                  </w:tcBorders>
                </w:tcPr>
                <w:p>
                  <w:pPr>
                    <w:pStyle w:val="Normal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</w:t>
                  </w:r>
                  <w:r>
                    <w:rPr>
                      <w:color w:val="000000"/>
                      <w:sz w:val="18"/>
                      <w:szCs w:val="18"/>
                    </w:rPr>
                    <w:t>факсу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tbl>
            <w:tblPr>
              <w:tblW w:w="736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79"/>
              <w:gridCol w:w="7086"/>
            </w:tblGrid>
            <w:tr>
              <w:trPr/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7086" w:type="dxa"/>
                  <w:tcBorders>
                    <w:left w:val="single" w:sz="4" w:space="0" w:color="000000"/>
                  </w:tcBorders>
                </w:tcPr>
                <w:p>
                  <w:pPr>
                    <w:pStyle w:val="Normal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адресу </w:t>
                  </w:r>
                  <w:r>
                    <w:rPr>
                      <w:color w:val="000000"/>
                      <w:sz w:val="18"/>
                      <w:szCs w:val="18"/>
                    </w:rPr>
                    <w:t>электронной почты</w:t>
                  </w:r>
                  <w:bookmarkStart w:id="1" w:name="OLE_LINK3"/>
                  <w:bookmarkEnd w:id="1"/>
                </w:p>
              </w:tc>
            </w:tr>
          </w:tbl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caps/>
          <w:sz w:val="22"/>
        </w:rPr>
      </w:pPr>
      <w:r>
        <w:rPr>
          <w:b/>
          <w:caps/>
          <w:sz w:val="22"/>
        </w:rPr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Обязуюсь оплатить ценные бумаги в полном объеме в срок, указанный в уведомлении о возможности осуществления преимущественного права их приобретения.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ind w:firstLine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</w:r>
    </w:p>
    <w:p>
      <w:pPr>
        <w:pStyle w:val="Normal"/>
        <w:ind w:firstLine="360"/>
        <w:jc w:val="both"/>
        <w:rPr>
          <w:sz w:val="17"/>
        </w:rPr>
      </w:pPr>
      <w:r>
        <w:rPr>
          <w:sz w:val="17"/>
        </w:rPr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606"/>
        <w:gridCol w:w="278"/>
        <w:gridCol w:w="1673"/>
      </w:tblGrid>
      <w:tr>
        <w:trPr>
          <w:trHeight w:val="354" w:hRule="atLeast"/>
        </w:trPr>
        <w:tc>
          <w:tcPr>
            <w:tcW w:w="8606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</w:r>
          </w:p>
        </w:tc>
        <w:tc>
          <w:tcPr>
            <w:tcW w:w="278" w:type="dxa"/>
            <w:tcBorders/>
          </w:tcPr>
          <w:p>
            <w:pPr>
              <w:pStyle w:val="Normal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</w:r>
          </w:p>
        </w:tc>
      </w:tr>
      <w:tr>
        <w:trPr/>
        <w:tc>
          <w:tcPr>
            <w:tcW w:w="860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Tahoma" w:hAnsi="Tahoma"/>
                <w:sz w:val="14"/>
              </w:rPr>
            </w:pPr>
            <w:r>
              <w:rPr>
                <w:sz w:val="14"/>
                <w:szCs w:val="14"/>
              </w:rPr>
              <w:t>Ф.И.О. физического лица / Ф.И.О. и должность лица, подписавшего заявление от имени акционера – юридического лица; уполномоченное Заявителем лицо</w:t>
            </w:r>
          </w:p>
        </w:tc>
        <w:tc>
          <w:tcPr>
            <w:tcW w:w="278" w:type="dxa"/>
            <w:tcBorders/>
          </w:tcPr>
          <w:p>
            <w:pPr>
              <w:pStyle w:val="Normal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  <w:tr>
        <w:trPr>
          <w:trHeight w:val="701" w:hRule="atLeast"/>
        </w:trPr>
        <w:tc>
          <w:tcPr>
            <w:tcW w:w="10557" w:type="dxa"/>
            <w:gridSpan w:val="3"/>
            <w:tcBorders/>
          </w:tcPr>
          <w:p>
            <w:pPr>
              <w:pStyle w:val="Normal"/>
              <w:spacing w:before="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М.П.</w:t>
            </w:r>
          </w:p>
          <w:p>
            <w:pPr>
              <w:pStyle w:val="Normal"/>
              <w:spacing w:before="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</w:p>
          <w:p>
            <w:pPr>
              <w:pStyle w:val="Normal"/>
              <w:spacing w:before="0" w:after="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Доверенность от  «____»_________________20___г. №________________________ </w:t>
            </w:r>
            <w:r>
              <w:rPr>
                <w:sz w:val="16"/>
                <w:szCs w:val="16"/>
              </w:rPr>
              <w:t xml:space="preserve"> (прилагается)</w:t>
            </w:r>
          </w:p>
          <w:p>
            <w:pPr>
              <w:pStyle w:val="Normal"/>
              <w:spacing w:before="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  <w:p>
            <w:pPr>
              <w:pStyle w:val="Normal"/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_______________  2024 года                                                                         </w:t>
            </w:r>
          </w:p>
        </w:tc>
      </w:tr>
    </w:tbl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b/>
          <w:sz w:val="18"/>
          <w:szCs w:val="17"/>
        </w:rPr>
      </w:pPr>
      <w:r>
        <w:rPr>
          <w:b/>
          <w:sz w:val="18"/>
          <w:szCs w:val="17"/>
        </w:rPr>
        <w:t>Приложение*:</w:t>
      </w:r>
    </w:p>
    <w:tbl>
      <w:tblPr>
        <w:tblW w:w="107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4"/>
        <w:gridCol w:w="4429"/>
        <w:gridCol w:w="2692"/>
        <w:gridCol w:w="2697"/>
      </w:tblGrid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rFonts w:eastAsia="Bookman Old Style"/>
                <w:b/>
                <w:sz w:val="18"/>
                <w:szCs w:val="17"/>
              </w:rPr>
            </w:pPr>
            <w:r>
              <w:rPr>
                <w:rFonts w:eastAsia="Bookman Old Style"/>
                <w:b/>
                <w:sz w:val="18"/>
                <w:szCs w:val="17"/>
              </w:rPr>
              <w:t xml:space="preserve">№ </w:t>
            </w:r>
            <w:r>
              <w:rPr>
                <w:rFonts w:eastAsia="Bookman Old Style"/>
                <w:b/>
                <w:sz w:val="18"/>
                <w:szCs w:val="17"/>
              </w:rPr>
              <w:t>п/п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rFonts w:eastAsia="Bookman Old Style"/>
                <w:b/>
                <w:sz w:val="18"/>
                <w:szCs w:val="17"/>
              </w:rPr>
            </w:pPr>
            <w:r>
              <w:rPr>
                <w:rFonts w:eastAsia="Bookman Old Style"/>
                <w:b/>
                <w:sz w:val="18"/>
                <w:szCs w:val="17"/>
              </w:rPr>
              <w:t>Наименование документа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rFonts w:eastAsia="Bookman Old Style"/>
                <w:b/>
                <w:sz w:val="18"/>
                <w:szCs w:val="17"/>
              </w:rPr>
            </w:pPr>
            <w:r>
              <w:rPr>
                <w:rFonts w:eastAsia="Bookman Old Style"/>
                <w:b/>
                <w:sz w:val="18"/>
                <w:szCs w:val="17"/>
              </w:rPr>
              <w:t>Форма заверения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rFonts w:eastAsia="Bookman Old Style"/>
                <w:b/>
                <w:sz w:val="18"/>
                <w:szCs w:val="17"/>
              </w:rPr>
            </w:pPr>
            <w:r>
              <w:rPr>
                <w:rFonts w:eastAsia="Bookman Old Style"/>
                <w:b/>
                <w:sz w:val="18"/>
                <w:szCs w:val="17"/>
              </w:rPr>
              <w:t>Количество листов</w:t>
            </w:r>
          </w:p>
        </w:tc>
      </w:tr>
      <w:tr>
        <w:trPr>
          <w:trHeight w:val="421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</w:tr>
      <w:tr>
        <w:trPr>
          <w:trHeight w:val="412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</w:tr>
      <w:tr>
        <w:trPr>
          <w:trHeight w:val="418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</w:tr>
      <w:tr>
        <w:trPr>
          <w:trHeight w:val="411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z w:val="17"/>
              </w:rPr>
            </w:r>
          </w:p>
        </w:tc>
      </w:tr>
    </w:tbl>
    <w:p>
      <w:pPr>
        <w:pStyle w:val="Normal"/>
        <w:jc w:val="both"/>
        <w:rPr>
          <w:b/>
          <w:sz w:val="18"/>
          <w:szCs w:val="17"/>
        </w:rPr>
      </w:pPr>
      <w:r>
        <w:rPr>
          <w:b/>
          <w:i/>
        </w:rPr>
        <w:t>*</w:t>
      </w:r>
      <w:r>
        <w:rPr>
          <w:b/>
          <w:sz w:val="18"/>
          <w:szCs w:val="17"/>
        </w:rPr>
        <w:t>если документы прилагаются</w:t>
      </w:r>
    </w:p>
    <w:p>
      <w:pPr>
        <w:pStyle w:val="Normal"/>
        <w:jc w:val="both"/>
        <w:rPr>
          <w:b/>
          <w:i/>
          <w:i/>
        </w:rPr>
      </w:pPr>
      <w:r>
        <w:rPr>
          <w:b/>
          <w:i/>
        </w:rPr>
        <w:t>_________________</w:t>
      </w:r>
    </w:p>
    <w:p>
      <w:pPr>
        <w:pStyle w:val="Normal"/>
        <w:jc w:val="both"/>
        <w:rPr>
          <w:sz w:val="17"/>
          <w:szCs w:val="17"/>
        </w:rPr>
      </w:pPr>
      <w:r>
        <w:rPr>
          <w:b/>
          <w:i/>
        </w:rPr>
        <w:t>Заявление, содержащее более одного листа, должно быть прошито, пронумеровано, скреплено печатью (при наличии) и подписью лица, подписавшего Заявление.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567" w:right="566" w:gutter="0" w:header="709" w:top="851" w:footer="408" w:bottom="56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2"/>
    <w:family w:val="roman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sz w:val="18"/>
          <w:szCs w:val="18"/>
        </w:rPr>
      </w:pPr>
      <w:r>
        <w:rPr>
          <w:rStyle w:val="Style8"/>
        </w:rPr>
        <w:footnoteRef/>
      </w:r>
      <w:r>
        <w:rPr/>
        <w:t xml:space="preserve"> </w:t>
      </w:r>
      <w:r>
        <w:rPr>
          <w:sz w:val="18"/>
          <w:szCs w:val="18"/>
        </w:rPr>
        <w:t>Для Заявителей, зарегистрированных</w:t>
      </w:r>
      <w:r>
        <w:rPr/>
        <w:t xml:space="preserve"> </w:t>
      </w:r>
      <w:r>
        <w:rPr>
          <w:sz w:val="18"/>
          <w:szCs w:val="18"/>
        </w:rPr>
        <w:t xml:space="preserve">в реестре акционеров ПАО «ОГК-2». </w:t>
      </w:r>
    </w:p>
    <w:p>
      <w:pPr>
        <w:pStyle w:val="FootnoteText"/>
        <w:jc w:val="both"/>
        <w:rPr/>
      </w:pPr>
      <w:r>
        <w:rPr>
          <w:sz w:val="18"/>
          <w:szCs w:val="18"/>
        </w:rPr>
        <w:t>Заявителям, не зарегистрированным в реестре акционеров ПАО «ОГК-2» и осуществляющим подачу Заявления путем дачи соответствующего указания (инструкции) лицу, которое осуществляет учет его прав на акции ПАО «ОГК-2», уведомления направляются путем передачи (вручения под роспись) такого уведомления регистратору ПАО «ОГК-2» (уполномоченному лицу регистратора ПАО «ОГК-2») для направления номинальному держателю, которому открыт лицевой счет в реестре владельцев ценных бумаг ПАО «ОГК-2».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jc w:val="both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1f6e"/>
    <w:pPr>
      <w:keepNext w:val="true"/>
      <w:jc w:val="both"/>
      <w:outlineLvl w:val="6"/>
    </w:pPr>
    <w:rPr>
      <w:rFonts w:ascii="Calibri" w:hAnsi="Calibri" w:cs="Calibri"/>
      <w:b/>
      <w:bCs/>
    </w:rPr>
  </w:style>
  <w:style w:type="paragraph" w:styleId="Heading8">
    <w:name w:val="Heading 8"/>
    <w:basedOn w:val="Normal"/>
    <w:next w:val="Normal"/>
    <w:qFormat/>
    <w:pPr>
      <w:keepNext w:val="true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pPr>
      <w:keepNext w:val="true"/>
      <w:ind w:hanging="108" w:right="-108"/>
      <w:jc w:val="center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qFormat/>
    <w:rsid w:val="0098310b"/>
    <w:rPr>
      <w:sz w:val="16"/>
      <w:szCs w:val="16"/>
    </w:rPr>
  </w:style>
  <w:style w:type="character" w:styleId="Style5" w:customStyle="1">
    <w:name w:val="Текст примечания Знак"/>
    <w:basedOn w:val="DefaultParagraphFont"/>
    <w:link w:val="Annotationtext"/>
    <w:qFormat/>
    <w:rsid w:val="0098310b"/>
    <w:rPr/>
  </w:style>
  <w:style w:type="character" w:styleId="Style6" w:customStyle="1">
    <w:name w:val="Тема примечания Знак"/>
    <w:link w:val="Annotationsubject"/>
    <w:qFormat/>
    <w:rsid w:val="0098310b"/>
    <w:rPr>
      <w:b/>
      <w:bCs/>
    </w:rPr>
  </w:style>
  <w:style w:type="character" w:styleId="Style7" w:customStyle="1">
    <w:name w:val="Текст сноски Знак"/>
    <w:basedOn w:val="DefaultParagraphFont"/>
    <w:uiPriority w:val="99"/>
    <w:qFormat/>
    <w:rsid w:val="004f3540"/>
    <w:rPr/>
  </w:style>
  <w:style w:type="character" w:styleId="Style8">
    <w:name w:val="Символ сноски"/>
    <w:uiPriority w:val="99"/>
    <w:unhideWhenUsed/>
    <w:qFormat/>
    <w:rsid w:val="004f354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11" w:customStyle="1">
    <w:name w:val="Font Style11"/>
    <w:qFormat/>
    <w:rsid w:val="00d546c6"/>
    <w:rPr>
      <w:rFonts w:ascii="Verdana" w:hAnsi="Verdana"/>
      <w:sz w:val="24"/>
    </w:rPr>
  </w:style>
  <w:style w:type="character" w:styleId="EndnoteReference">
    <w:name w:val="Endnote Reference"/>
    <w:rPr>
      <w:vertAlign w:val="superscript"/>
    </w:rPr>
  </w:style>
  <w:style w:type="character" w:styleId="Style9">
    <w:name w:val="Символ концевой сноск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rsid w:val="00251f6e"/>
    <w:pPr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Текст выноски1"/>
    <w:basedOn w:val="Normal"/>
    <w:semiHidden/>
    <w:qFormat/>
    <w:rsid w:val="00251f6e"/>
    <w:pPr/>
    <w:rPr>
      <w:rFonts w:ascii="Calibri Light" w:hAnsi="Calibri Light" w:cs="Calibri Light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b/>
      <w:bCs/>
    </w:rPr>
  </w:style>
  <w:style w:type="paragraph" w:styleId="BodyText3">
    <w:name w:val="Body Text 3"/>
    <w:basedOn w:val="Normal"/>
    <w:qFormat/>
    <w:rsid w:val="00251f6e"/>
    <w:pPr>
      <w:jc w:val="both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qFormat/>
    <w:rsid w:val="00251f6e"/>
    <w:pPr>
      <w:tabs>
        <w:tab w:val="clear" w:pos="720"/>
        <w:tab w:val="left" w:pos="567" w:leader="none"/>
      </w:tabs>
      <w:ind w:left="601"/>
      <w:jc w:val="both"/>
    </w:pPr>
    <w:rPr>
      <w:rFonts w:ascii="Calibri" w:hAnsi="Calibri" w:cs="Calibri"/>
      <w:b/>
      <w:bCs/>
    </w:rPr>
  </w:style>
  <w:style w:type="paragraph" w:styleId="ConsNormal" w:customStyle="1">
    <w:name w:val="ConsNormal"/>
    <w:qFormat/>
    <w:rsid w:val="00251f6e"/>
    <w:pPr>
      <w:widowControl/>
      <w:bidi w:val="0"/>
      <w:spacing w:before="0" w:after="0"/>
      <w:ind w:firstLine="720"/>
      <w:jc w:val="left"/>
    </w:pPr>
    <w:rPr>
      <w:rFonts w:ascii="Calibri" w:hAnsi="Calibri" w:cs="Calibri" w:eastAsia="Verdan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251f6e"/>
    <w:pPr/>
    <w:rPr>
      <w:rFonts w:ascii="Calibri Light" w:hAnsi="Calibri Light" w:cs="Calibri Light"/>
      <w:sz w:val="16"/>
      <w:szCs w:val="16"/>
    </w:rPr>
  </w:style>
  <w:style w:type="paragraph" w:styleId="Char" w:customStyle="1">
    <w:name w:val="Char"/>
    <w:basedOn w:val="Normal"/>
    <w:qFormat/>
    <w:rsid w:val="00251f6e"/>
    <w:pPr>
      <w:spacing w:lineRule="exact" w:line="240" w:before="0" w:after="160"/>
    </w:pPr>
    <w:rPr>
      <w:rFonts w:ascii="Wingdings" w:hAnsi="Wingdings" w:cs="Wingdings"/>
      <w:lang w:val="en-US" w:eastAsia="en-U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3" w:customStyle="1">
    <w:name w:val="Знак Знак Знак Знак"/>
    <w:basedOn w:val="Normal"/>
    <w:qFormat/>
    <w:rsid w:val="00251f6e"/>
    <w:pPr>
      <w:spacing w:before="0" w:after="160"/>
    </w:pPr>
    <w:rPr>
      <w:rFonts w:ascii="Calibri" w:hAnsi="Calibri" w:cs="Calibri"/>
      <w:b/>
      <w:bCs/>
      <w:color w:val="FFFFFF"/>
      <w:sz w:val="32"/>
      <w:szCs w:val="32"/>
      <w:lang w:val="en-US" w:eastAsia="en-US"/>
    </w:rPr>
  </w:style>
  <w:style w:type="paragraph" w:styleId="NormalWeb">
    <w:name w:val="Normal (Web)"/>
    <w:basedOn w:val="Normal"/>
    <w:qFormat/>
    <w:rsid w:val="00fd1cb4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Style5"/>
    <w:qFormat/>
    <w:rsid w:val="0098310b"/>
    <w:pPr/>
    <w:rPr/>
  </w:style>
  <w:style w:type="paragraph" w:styleId="Annotationsubject">
    <w:name w:val="annotation subject"/>
    <w:basedOn w:val="Annotationtext"/>
    <w:next w:val="Annotationtext"/>
    <w:link w:val="Style6"/>
    <w:qFormat/>
    <w:rsid w:val="0098310b"/>
    <w:pPr/>
    <w:rPr>
      <w:b/>
      <w:bCs/>
    </w:rPr>
  </w:style>
  <w:style w:type="paragraph" w:styleId="FootnoteText">
    <w:name w:val="Footnote Text"/>
    <w:basedOn w:val="Normal"/>
    <w:link w:val="Style7"/>
    <w:uiPriority w:val="99"/>
    <w:unhideWhenUsed/>
    <w:rsid w:val="004f3540"/>
    <w:pPr>
      <w:widowControl w:val="false"/>
    </w:pPr>
    <w:rPr/>
  </w:style>
  <w:style w:type="paragraph" w:styleId="Revision">
    <w:name w:val="Revision"/>
    <w:uiPriority w:val="99"/>
    <w:semiHidden/>
    <w:qFormat/>
    <w:rsid w:val="00251f6e"/>
    <w:pPr>
      <w:widowControl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d1cb4"/>
    <w:pPr>
      <w:jc w:val="both"/>
    </w:pPr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34A3-3867-495B-B327-10BABF96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LibreOffice/7.6.4.1$Linux_X86_64 LibreOffice_project/60$Build-1</Application>
  <AppVersion>15.0000</AppVersion>
  <DocSecurity>4</DocSecurity>
  <Pages>2</Pages>
  <Words>512</Words>
  <Characters>3769</Characters>
  <CharactersWithSpaces>4615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2024-03-25T06:39:00Z</dcterms:created>
  <dc:creator/>
  <dc:description/>
  <dc:language>ru-RU</dc:language>
  <cp:lastModifiedBy/>
  <cp:lastPrinted>2011-08-04T11:47:00Z</cp:lastPrinted>
  <dcterms:modified xsi:type="dcterms:W3CDTF">2024-03-25T06:39:00Z</dcterms:modified>
  <cp:revision>1</cp:revision>
  <dc:subject/>
  <dc:title>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