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Default="00706628" w:rsidP="00706628">
      <w:pPr>
        <w:ind w:left="-284"/>
        <w:jc w:val="center"/>
        <w:rPr>
          <w:b/>
          <w:color w:val="000000"/>
          <w:sz w:val="22"/>
          <w:szCs w:val="22"/>
        </w:rPr>
      </w:pPr>
      <w:r w:rsidRPr="00491C5A">
        <w:rPr>
          <w:b/>
          <w:bCs/>
          <w:sz w:val="22"/>
          <w:szCs w:val="22"/>
        </w:rPr>
        <w:t xml:space="preserve">Сообщение о существенном </w:t>
      </w:r>
      <w:proofErr w:type="gramStart"/>
      <w:r w:rsidRPr="00491C5A">
        <w:rPr>
          <w:b/>
          <w:bCs/>
          <w:sz w:val="22"/>
          <w:szCs w:val="22"/>
        </w:rPr>
        <w:t>факте</w:t>
      </w:r>
      <w:r w:rsidRPr="00491C5A">
        <w:rPr>
          <w:b/>
          <w:bCs/>
          <w:sz w:val="22"/>
          <w:szCs w:val="22"/>
        </w:rPr>
        <w:br/>
        <w:t>«</w:t>
      </w:r>
      <w:proofErr w:type="gramEnd"/>
      <w:r w:rsidR="004E1FCE" w:rsidRPr="00491C5A">
        <w:rPr>
          <w:b/>
          <w:color w:val="000000"/>
          <w:sz w:val="22"/>
          <w:szCs w:val="22"/>
        </w:rPr>
        <w:t>О</w:t>
      </w:r>
      <w:r w:rsidRPr="00491C5A">
        <w:rPr>
          <w:b/>
          <w:color w:val="000000"/>
          <w:sz w:val="22"/>
          <w:szCs w:val="22"/>
        </w:rPr>
        <w:t>б отдельных решениях, принятых советом директоров эмитента»</w:t>
      </w:r>
    </w:p>
    <w:p w:rsidR="00491C5A" w:rsidRPr="00491C5A" w:rsidRDefault="00491C5A" w:rsidP="00706628">
      <w:pPr>
        <w:ind w:left="-284"/>
        <w:jc w:val="center"/>
        <w:rPr>
          <w:b/>
          <w:color w:val="000000"/>
          <w:sz w:val="22"/>
          <w:szCs w:val="22"/>
        </w:rPr>
      </w:pPr>
    </w:p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953"/>
      </w:tblGrid>
      <w:tr w:rsidR="00706628" w:rsidRPr="000622CF" w:rsidTr="001F2D17">
        <w:tc>
          <w:tcPr>
            <w:tcW w:w="11199" w:type="dxa"/>
            <w:gridSpan w:val="2"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1. Общие сведения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  <w:p w:rsidR="00C918CC" w:rsidRPr="000622CF" w:rsidRDefault="00C918CC" w:rsidP="00C918CC"/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b w:val="0"/>
                <w:i w:val="0"/>
                <w:sz w:val="20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i w:val="0"/>
                <w:sz w:val="20"/>
              </w:rPr>
            </w:pPr>
            <w:r w:rsidRPr="000622CF">
              <w:rPr>
                <w:b/>
                <w:bCs/>
                <w:color w:val="000000"/>
                <w:shd w:val="clear" w:color="auto" w:fill="FFFFFF"/>
              </w:rPr>
              <w:t xml:space="preserve">356126, Ставропольский край, р-н </w:t>
            </w:r>
            <w:proofErr w:type="spellStart"/>
            <w:proofErr w:type="gramStart"/>
            <w:r w:rsidRPr="000622CF">
              <w:rPr>
                <w:b/>
                <w:bCs/>
                <w:color w:val="000000"/>
                <w:shd w:val="clear" w:color="auto" w:fill="FFFFFF"/>
              </w:rPr>
              <w:t>Изобильненский</w:t>
            </w:r>
            <w:proofErr w:type="spellEnd"/>
            <w:r w:rsidRPr="000622CF">
              <w:rPr>
                <w:b/>
                <w:bCs/>
                <w:color w:val="000000"/>
                <w:shd w:val="clear" w:color="auto" w:fill="FFFFFF"/>
              </w:rPr>
              <w:t xml:space="preserve"> ,</w:t>
            </w:r>
            <w:proofErr w:type="gramEnd"/>
            <w:r w:rsidRPr="000622CF">
              <w:rPr>
                <w:b/>
                <w:bCs/>
                <w:color w:val="000000"/>
                <w:shd w:val="clear" w:color="auto" w:fill="FFFFFF"/>
              </w:rPr>
              <w:t xml:space="preserve">                          п. </w:t>
            </w:r>
            <w:proofErr w:type="spellStart"/>
            <w:r w:rsidRPr="000622CF">
              <w:rPr>
                <w:b/>
                <w:bCs/>
                <w:color w:val="000000"/>
                <w:shd w:val="clear" w:color="auto" w:fill="FFFFFF"/>
              </w:rPr>
              <w:t>Солнечнодольск</w:t>
            </w:r>
            <w:proofErr w:type="spellEnd"/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1.3. Основной государственный регистрационный номер (ОГРН) эмитента (при наличии)</w:t>
            </w:r>
            <w:r w:rsidRPr="000622CF" w:rsidDel="00437D0F"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1052600002180</w:t>
            </w:r>
          </w:p>
        </w:tc>
      </w:tr>
      <w:tr w:rsidR="00C918CC" w:rsidRPr="000622CF" w:rsidTr="001F2D17">
        <w:trPr>
          <w:trHeight w:val="70"/>
        </w:trPr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1.4. Идентификационный номер налогоплательщика (ИНН) эмитента (при наличии)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2607018122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1.5. Уникальный код эмитента, присвоенный Банком России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color w:val="000000"/>
                <w:shd w:val="clear" w:color="auto" w:fill="FFFFFF"/>
                <w:lang w:val="en-US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65105-D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r w:rsidRPr="000622CF"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841548" w:rsidP="00C918CC">
            <w:pPr>
              <w:ind w:right="57"/>
              <w:rPr>
                <w:b/>
                <w:bCs/>
                <w:iCs/>
              </w:rPr>
            </w:pPr>
            <w:hyperlink r:id="rId8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://www.ogk2.ru</w:t>
              </w:r>
            </w:hyperlink>
          </w:p>
          <w:p w:rsidR="00C918CC" w:rsidRPr="000622CF" w:rsidRDefault="00841548" w:rsidP="00C918CC">
            <w:pPr>
              <w:ind w:right="85"/>
              <w:rPr>
                <w:b/>
                <w:bCs/>
                <w:iCs/>
              </w:rPr>
            </w:pPr>
            <w:hyperlink r:id="rId9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://www.e-disclosure.ru/portal/company.aspx?id=7234</w:t>
              </w:r>
            </w:hyperlink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6E249A" w:rsidP="001D7054">
            <w:pPr>
              <w:ind w:right="85"/>
              <w:rPr>
                <w:rStyle w:val="a6"/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21</w:t>
            </w:r>
            <w:r w:rsidR="00541D08">
              <w:rPr>
                <w:b/>
                <w:color w:val="000000"/>
                <w:shd w:val="clear" w:color="auto" w:fill="FFFFFF"/>
              </w:rPr>
              <w:t>.03.2023</w:t>
            </w:r>
          </w:p>
        </w:tc>
      </w:tr>
    </w:tbl>
    <w:p w:rsidR="00706628" w:rsidRPr="000622CF" w:rsidRDefault="00706628" w:rsidP="00706628"/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9"/>
      </w:tblGrid>
      <w:tr w:rsidR="00706628" w:rsidRPr="000622CF" w:rsidTr="001F2D17">
        <w:tc>
          <w:tcPr>
            <w:tcW w:w="11199" w:type="dxa"/>
          </w:tcPr>
          <w:p w:rsidR="00706628" w:rsidRPr="000622CF" w:rsidRDefault="00706628" w:rsidP="008D3295">
            <w:pPr>
              <w:jc w:val="center"/>
            </w:pPr>
            <w:r w:rsidRPr="000622CF">
              <w:t>2. Содержание сообщения</w:t>
            </w:r>
          </w:p>
        </w:tc>
      </w:tr>
      <w:tr w:rsidR="00706628" w:rsidRPr="000622CF" w:rsidTr="001F2D17">
        <w:trPr>
          <w:trHeight w:val="554"/>
        </w:trPr>
        <w:tc>
          <w:tcPr>
            <w:tcW w:w="11199" w:type="dxa"/>
          </w:tcPr>
          <w:p w:rsidR="00B61A88" w:rsidRPr="008E6071" w:rsidRDefault="00706628" w:rsidP="00B61A88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E6071">
              <w:t xml:space="preserve">2.1. </w:t>
            </w:r>
            <w:r w:rsidR="00B61A88" w:rsidRPr="008E6071">
              <w:rPr>
                <w:rFonts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 w:rsidR="00706628" w:rsidRPr="008E6071" w:rsidRDefault="00706628" w:rsidP="00B61A88">
            <w:pPr>
              <w:ind w:right="57"/>
            </w:pPr>
            <w:r w:rsidRPr="008E6071">
              <w:rPr>
                <w:b/>
              </w:rPr>
              <w:t>В заочно</w:t>
            </w:r>
            <w:r w:rsidR="00713852" w:rsidRPr="008E6071">
              <w:rPr>
                <w:b/>
              </w:rPr>
              <w:t>м голосовании приняли участие 11</w:t>
            </w:r>
            <w:r w:rsidR="00617800" w:rsidRPr="008E6071">
              <w:rPr>
                <w:b/>
              </w:rPr>
              <w:t xml:space="preserve"> из 11</w:t>
            </w:r>
            <w:r w:rsidRPr="008E6071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8E6071">
              <w:t>.</w:t>
            </w:r>
          </w:p>
          <w:p w:rsidR="00706628" w:rsidRPr="008E6071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8E6071">
              <w:t>2.2. Содержание решений, принятых советом директоров эмитента:</w:t>
            </w:r>
          </w:p>
          <w:p w:rsidR="00706628" w:rsidRPr="008E6071" w:rsidRDefault="00706628" w:rsidP="00667C96">
            <w:pPr>
              <w:tabs>
                <w:tab w:val="left" w:pos="547"/>
              </w:tabs>
              <w:ind w:left="121" w:right="57"/>
              <w:jc w:val="both"/>
            </w:pPr>
          </w:p>
          <w:p w:rsidR="00CE1D80" w:rsidRPr="008E6071" w:rsidRDefault="00706628" w:rsidP="003F4A67">
            <w:pPr>
              <w:pStyle w:val="a7"/>
              <w:widowControl w:val="0"/>
              <w:rPr>
                <w:b/>
              </w:rPr>
            </w:pPr>
            <w:r w:rsidRPr="008E6071">
              <w:rPr>
                <w:b/>
              </w:rPr>
              <w:t>Вопрос:</w:t>
            </w:r>
          </w:p>
          <w:p w:rsidR="00CE1D80" w:rsidRDefault="00CE1D80" w:rsidP="002B18EA">
            <w:pPr>
              <w:pStyle w:val="ad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8E6071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Об определении закупочной политики в Обществе.</w:t>
            </w:r>
          </w:p>
          <w:p w:rsidR="00A334C3" w:rsidRDefault="00A334C3" w:rsidP="00A334C3">
            <w:pPr>
              <w:pStyle w:val="ad"/>
              <w:numPr>
                <w:ilvl w:val="1"/>
                <w:numId w:val="14"/>
              </w:numPr>
              <w:spacing w:before="20" w:after="2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A334C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Об утверждении Годовой комплексной программы закупок ПАО «ОГК-2» под нужды 2023 года (2 этап).</w:t>
            </w:r>
          </w:p>
          <w:p w:rsidR="008E6071" w:rsidRPr="008E6071" w:rsidRDefault="00C6046E" w:rsidP="008E6071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</w:pPr>
            <w:r>
              <w:t xml:space="preserve">Результаты </w:t>
            </w:r>
            <w:r w:rsidR="00B93559">
              <w:t>голосования: За –</w:t>
            </w:r>
            <w:r w:rsidR="0026599C">
              <w:t xml:space="preserve"> 10, </w:t>
            </w:r>
            <w:proofErr w:type="gramStart"/>
            <w:r w:rsidR="0026599C">
              <w:t>Против</w:t>
            </w:r>
            <w:proofErr w:type="gramEnd"/>
            <w:r w:rsidR="0026599C">
              <w:t xml:space="preserve"> – 0, Воздержался – 1</w:t>
            </w:r>
            <w:r w:rsidR="008E6071" w:rsidRPr="008E6071">
              <w:t>, не учитывались при голосовании – 0.</w:t>
            </w:r>
          </w:p>
          <w:p w:rsidR="008E6071" w:rsidRPr="008E6071" w:rsidRDefault="008E6071" w:rsidP="00CE1D80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</w:pPr>
          </w:p>
          <w:p w:rsidR="00CE1D80" w:rsidRPr="005D288C" w:rsidRDefault="00CE1D80" w:rsidP="00CE1D80">
            <w:pPr>
              <w:pStyle w:val="af"/>
              <w:rPr>
                <w:b/>
              </w:rPr>
            </w:pPr>
            <w:r w:rsidRPr="005D288C">
              <w:rPr>
                <w:b/>
              </w:rPr>
              <w:t>Принятое решение:</w:t>
            </w:r>
          </w:p>
          <w:p w:rsidR="00A334C3" w:rsidRPr="00A334C3" w:rsidRDefault="00A334C3" w:rsidP="00A334C3">
            <w:pPr>
              <w:autoSpaceDE/>
              <w:autoSpaceDN/>
              <w:spacing w:before="20" w:after="20"/>
              <w:jc w:val="both"/>
            </w:pPr>
            <w:r w:rsidRPr="00A334C3">
              <w:t>1. Утвердить Годовую комплексную программу закупок Общества под нужды 2023 года (2 этап) согласно Приложению № 1 к решению</w:t>
            </w:r>
            <w:r>
              <w:t xml:space="preserve"> Совета директоров</w:t>
            </w:r>
            <w:r w:rsidRPr="00A334C3">
              <w:t>.</w:t>
            </w:r>
          </w:p>
          <w:p w:rsidR="00A334C3" w:rsidRDefault="00A334C3" w:rsidP="00A334C3">
            <w:pPr>
              <w:autoSpaceDE/>
              <w:autoSpaceDN/>
              <w:spacing w:before="20" w:after="20"/>
              <w:jc w:val="both"/>
            </w:pPr>
            <w:r w:rsidRPr="00A334C3">
              <w:t>2. Поручить менеджменту Общества обеспечить размещение Плана закупки в Единой информационной системе в соответствии с Постановлением Правительства Российской Федерации от 10.09.2012 № 908 «Об утверждении Положения о размещении в Единой информационной системе информации о закупке».</w:t>
            </w:r>
          </w:p>
          <w:p w:rsidR="00A334C3" w:rsidRPr="00A334C3" w:rsidRDefault="00A334C3" w:rsidP="00A334C3">
            <w:pPr>
              <w:autoSpaceDE/>
              <w:autoSpaceDN/>
              <w:spacing w:before="20" w:after="20"/>
              <w:jc w:val="both"/>
              <w:rPr>
                <w:b/>
              </w:rPr>
            </w:pPr>
          </w:p>
          <w:p w:rsidR="00A334C3" w:rsidRPr="00A334C3" w:rsidRDefault="00A334C3" w:rsidP="00A334C3">
            <w:pPr>
              <w:pStyle w:val="ad"/>
              <w:numPr>
                <w:ilvl w:val="0"/>
                <w:numId w:val="14"/>
              </w:numPr>
              <w:spacing w:before="20" w:after="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A334C3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Об определении приоритетных направлений деятельности Общества.</w:t>
            </w:r>
          </w:p>
          <w:p w:rsidR="00A334C3" w:rsidRPr="00A334C3" w:rsidRDefault="00BF163B" w:rsidP="00A334C3">
            <w:pPr>
              <w:pStyle w:val="ad"/>
              <w:numPr>
                <w:ilvl w:val="1"/>
                <w:numId w:val="14"/>
              </w:numPr>
              <w:spacing w:before="20" w:after="20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2.1. </w:t>
            </w:r>
            <w:r w:rsidR="00A334C3" w:rsidRPr="00A334C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Об утверждении Плана мероприятий по повышению операционной эффективности и оптимизации расходов ПАО «ОГК-2» на 2023 год.</w:t>
            </w:r>
          </w:p>
          <w:p w:rsidR="00A334C3" w:rsidRDefault="00A334C3" w:rsidP="00A334C3">
            <w:pPr>
              <w:spacing w:before="20" w:after="20"/>
              <w:jc w:val="both"/>
            </w:pPr>
            <w:r>
              <w:t>Результаты голосования: За –</w:t>
            </w:r>
            <w:r w:rsidR="00407F2A">
              <w:t xml:space="preserve"> 11, </w:t>
            </w:r>
            <w:proofErr w:type="gramStart"/>
            <w:r w:rsidR="00407F2A">
              <w:t>Против</w:t>
            </w:r>
            <w:proofErr w:type="gramEnd"/>
            <w:r w:rsidR="00407F2A">
              <w:t xml:space="preserve"> – 0, Воздержался – 0</w:t>
            </w:r>
            <w:r>
              <w:t>, не учитывались при голосовании – 0.</w:t>
            </w:r>
          </w:p>
          <w:p w:rsidR="00BF163B" w:rsidRDefault="00BF163B" w:rsidP="00A334C3">
            <w:pPr>
              <w:spacing w:before="20" w:after="20"/>
              <w:jc w:val="both"/>
            </w:pPr>
          </w:p>
          <w:p w:rsidR="00A334C3" w:rsidRPr="00BC13A1" w:rsidRDefault="00A334C3" w:rsidP="00A334C3">
            <w:pPr>
              <w:spacing w:before="20" w:after="20"/>
              <w:jc w:val="both"/>
              <w:rPr>
                <w:b/>
              </w:rPr>
            </w:pPr>
            <w:r w:rsidRPr="00BC13A1">
              <w:rPr>
                <w:b/>
              </w:rPr>
              <w:t>Принятое решение:</w:t>
            </w:r>
          </w:p>
          <w:p w:rsidR="00A334C3" w:rsidRPr="00A334C3" w:rsidRDefault="00A334C3" w:rsidP="00A334C3">
            <w:pPr>
              <w:autoSpaceDE/>
              <w:autoSpaceDN/>
              <w:spacing w:before="20" w:after="20"/>
              <w:jc w:val="both"/>
            </w:pPr>
            <w:r w:rsidRPr="00A334C3">
              <w:t xml:space="preserve">1. Утвердить План мероприятий по повышению операционной эффективности и оптимизации расходов ПАО «ОГК-2» на 2023 год с показателем экономического эффекта в соответствии с Приложением № 2.1. к </w:t>
            </w:r>
            <w:r w:rsidR="00BF163B" w:rsidRPr="00A334C3">
              <w:t>решению</w:t>
            </w:r>
            <w:r w:rsidR="00BF163B">
              <w:t xml:space="preserve"> Совета директоров</w:t>
            </w:r>
            <w:r w:rsidR="00BF163B" w:rsidRPr="00A334C3">
              <w:t>.</w:t>
            </w:r>
          </w:p>
          <w:p w:rsidR="00A334C3" w:rsidRPr="00A334C3" w:rsidRDefault="00A334C3" w:rsidP="00A334C3">
            <w:pPr>
              <w:autoSpaceDE/>
              <w:autoSpaceDN/>
              <w:spacing w:before="20" w:after="20"/>
              <w:jc w:val="both"/>
            </w:pPr>
            <w:r w:rsidRPr="00A334C3">
              <w:t>2. Утвердить поквартальные показатели Плана мероприятий по повышению операционной эффективности и оптимизации расходов ПАО «ОГК-2» на 2023 год в соответствии с Приложением № 2.2. к решению</w:t>
            </w:r>
            <w:r>
              <w:t xml:space="preserve"> Совета директоров</w:t>
            </w:r>
            <w:r w:rsidRPr="00A334C3">
              <w:t>.</w:t>
            </w:r>
          </w:p>
          <w:p w:rsidR="009B7638" w:rsidRPr="004A0BE2" w:rsidRDefault="009B7638" w:rsidP="004A0BE2">
            <w:pPr>
              <w:autoSpaceDE/>
              <w:autoSpaceDN/>
              <w:spacing w:before="20" w:after="20"/>
              <w:jc w:val="both"/>
            </w:pPr>
          </w:p>
          <w:p w:rsidR="00A334C3" w:rsidRPr="00A334C3" w:rsidRDefault="004A0BE2" w:rsidP="00A334C3">
            <w:pPr>
              <w:autoSpaceDE/>
              <w:autoSpaceDN/>
              <w:spacing w:before="20" w:after="20"/>
              <w:jc w:val="both"/>
              <w:rPr>
                <w:b/>
              </w:rPr>
            </w:pPr>
            <w:r w:rsidRPr="00A334C3">
              <w:rPr>
                <w:b/>
              </w:rPr>
              <w:t xml:space="preserve">3. </w:t>
            </w:r>
            <w:r w:rsidR="00A334C3" w:rsidRPr="00A334C3">
              <w:rPr>
                <w:b/>
              </w:rPr>
              <w:t>Об утверждении внутреннего документа Общества, определяющего форму, структуру и содержание годового отчета.</w:t>
            </w:r>
          </w:p>
          <w:p w:rsidR="00024A4D" w:rsidRPr="00A334C3" w:rsidRDefault="00024A4D" w:rsidP="00024A4D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</w:pPr>
            <w:r w:rsidRPr="00A334C3">
              <w:t xml:space="preserve">Результаты голосования: За – 11, </w:t>
            </w:r>
            <w:proofErr w:type="gramStart"/>
            <w:r w:rsidRPr="00A334C3">
              <w:t>Против</w:t>
            </w:r>
            <w:proofErr w:type="gramEnd"/>
            <w:r w:rsidRPr="00A334C3">
              <w:t xml:space="preserve"> – 0, Воздержался – 0, не учитывались при голосовании – 0.</w:t>
            </w:r>
          </w:p>
          <w:p w:rsidR="00A334C3" w:rsidRPr="00A334C3" w:rsidRDefault="00A334C3" w:rsidP="00024A4D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</w:pPr>
          </w:p>
          <w:p w:rsidR="00491C5A" w:rsidRPr="00A334C3" w:rsidRDefault="00491C5A" w:rsidP="00491C5A">
            <w:pPr>
              <w:pStyle w:val="af"/>
              <w:rPr>
                <w:b/>
              </w:rPr>
            </w:pPr>
            <w:r w:rsidRPr="00A334C3">
              <w:rPr>
                <w:b/>
              </w:rPr>
              <w:t>Принятое решение:</w:t>
            </w:r>
          </w:p>
          <w:p w:rsidR="00A334C3" w:rsidRPr="00A334C3" w:rsidRDefault="00A334C3" w:rsidP="00A334C3">
            <w:pPr>
              <w:autoSpaceDE/>
              <w:autoSpaceDN/>
              <w:spacing w:before="20" w:after="20"/>
              <w:jc w:val="both"/>
            </w:pPr>
            <w:r w:rsidRPr="00A334C3">
              <w:t>Утвердить Структуру годового отчета и основные подходы к объему информации, раскрываемой в годовом отчете ПАО «ОГК-2» согласно Приложению № 3 к решению Совета директоров.</w:t>
            </w:r>
          </w:p>
          <w:p w:rsidR="00A334C3" w:rsidRPr="00A334C3" w:rsidRDefault="00A334C3" w:rsidP="00BF163B">
            <w:pPr>
              <w:autoSpaceDE/>
              <w:autoSpaceDN/>
              <w:spacing w:before="20" w:after="20"/>
              <w:jc w:val="both"/>
            </w:pPr>
          </w:p>
          <w:p w:rsidR="00A334C3" w:rsidRPr="00A334C3" w:rsidRDefault="00A334C3" w:rsidP="00BF163B">
            <w:pPr>
              <w:spacing w:before="20" w:after="20"/>
              <w:jc w:val="both"/>
              <w:rPr>
                <w:b/>
              </w:rPr>
            </w:pPr>
            <w:r w:rsidRPr="00A334C3">
              <w:rPr>
                <w:b/>
              </w:rPr>
              <w:t>4. Об утверждении отчета управляющей организации об оказании услуг по договору о передаче полномочий единоличного исполнительного органа Общества.</w:t>
            </w:r>
          </w:p>
          <w:p w:rsidR="00A334C3" w:rsidRDefault="00A334C3" w:rsidP="00A334C3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</w:pPr>
            <w:r w:rsidRPr="00A334C3">
              <w:t xml:space="preserve">Результаты голосования: За – 11, </w:t>
            </w:r>
            <w:proofErr w:type="gramStart"/>
            <w:r w:rsidRPr="00A334C3">
              <w:t>Против</w:t>
            </w:r>
            <w:proofErr w:type="gramEnd"/>
            <w:r w:rsidRPr="00A334C3">
              <w:t xml:space="preserve"> – 0, Воздержался – 0, не учитывались при голосовании – 0.</w:t>
            </w:r>
          </w:p>
          <w:p w:rsidR="00BF163B" w:rsidRPr="00A334C3" w:rsidRDefault="00BF163B" w:rsidP="00A334C3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</w:pPr>
          </w:p>
          <w:p w:rsidR="00A334C3" w:rsidRPr="00A334C3" w:rsidRDefault="00A334C3" w:rsidP="00A334C3">
            <w:pPr>
              <w:pStyle w:val="af"/>
              <w:rPr>
                <w:b/>
              </w:rPr>
            </w:pPr>
            <w:r w:rsidRPr="00A334C3">
              <w:rPr>
                <w:b/>
              </w:rPr>
              <w:t>Принятое решение:</w:t>
            </w:r>
          </w:p>
          <w:p w:rsidR="00A334C3" w:rsidRPr="00A334C3" w:rsidRDefault="00A334C3" w:rsidP="00A334C3">
            <w:pPr>
              <w:autoSpaceDE/>
              <w:autoSpaceDN/>
              <w:spacing w:before="20" w:after="20"/>
              <w:jc w:val="both"/>
              <w:rPr>
                <w:rFonts w:eastAsiaTheme="minorEastAsia" w:cstheme="minorBidi"/>
                <w:noProof/>
              </w:rPr>
            </w:pPr>
            <w:r w:rsidRPr="00A334C3">
              <w:rPr>
                <w:rFonts w:eastAsiaTheme="minorEastAsia" w:cstheme="minorBidi"/>
                <w:noProof/>
              </w:rPr>
              <w:t>Утвердить отчет управляющей организации, осуществляющей закрепленные Уставом Общества, иными локальными документами ПАО «ОГК-2» и действующим законодательством Российской Федерации полномочия единоличного исполнительного органа ПАО «ОГК-2», за период с 16.10.2022 по 15.01.2023 (Приложение № 4).</w:t>
            </w:r>
          </w:p>
          <w:p w:rsidR="00926AF6" w:rsidRDefault="00926AF6" w:rsidP="00926AF6">
            <w:pPr>
              <w:jc w:val="both"/>
            </w:pPr>
          </w:p>
          <w:p w:rsidR="00BC13A1" w:rsidRDefault="00BC13A1" w:rsidP="00926AF6">
            <w:pPr>
              <w:jc w:val="both"/>
            </w:pPr>
          </w:p>
          <w:p w:rsidR="00BC13A1" w:rsidRDefault="00BC13A1" w:rsidP="00926AF6">
            <w:pPr>
              <w:jc w:val="both"/>
            </w:pPr>
          </w:p>
          <w:p w:rsidR="00BC13A1" w:rsidRDefault="00BC13A1" w:rsidP="00926AF6">
            <w:pPr>
              <w:jc w:val="both"/>
            </w:pPr>
          </w:p>
          <w:p w:rsidR="00BC13A1" w:rsidRPr="00A334C3" w:rsidRDefault="00BC13A1" w:rsidP="00926AF6">
            <w:pPr>
              <w:jc w:val="both"/>
            </w:pPr>
          </w:p>
          <w:p w:rsidR="00706628" w:rsidRPr="00A334C3" w:rsidRDefault="00706628" w:rsidP="00D3164E">
            <w:pPr>
              <w:ind w:right="57" w:firstLine="21"/>
              <w:jc w:val="both"/>
              <w:rPr>
                <w:b/>
                <w:color w:val="000000"/>
              </w:rPr>
            </w:pPr>
            <w:r w:rsidRPr="00A334C3">
              <w:rPr>
                <w:color w:val="000000"/>
              </w:rPr>
              <w:t>2.3. Дата проведения заседания совета директоров эмитента, на котором приняты решения:</w:t>
            </w:r>
            <w:r w:rsidR="00EB3E6C" w:rsidRPr="00A334C3">
              <w:rPr>
                <w:b/>
                <w:color w:val="000000"/>
              </w:rPr>
              <w:t xml:space="preserve"> </w:t>
            </w:r>
            <w:r w:rsidR="006E249A" w:rsidRPr="00A334C3">
              <w:rPr>
                <w:b/>
                <w:color w:val="000000"/>
              </w:rPr>
              <w:t>21</w:t>
            </w:r>
            <w:r w:rsidR="00CE25EE" w:rsidRPr="00A334C3">
              <w:rPr>
                <w:b/>
                <w:color w:val="000000"/>
              </w:rPr>
              <w:t>.</w:t>
            </w:r>
            <w:r w:rsidR="004A0BE2" w:rsidRPr="00A334C3">
              <w:rPr>
                <w:b/>
                <w:color w:val="000000"/>
              </w:rPr>
              <w:t>03</w:t>
            </w:r>
            <w:r w:rsidR="004A3C11" w:rsidRPr="00A334C3">
              <w:rPr>
                <w:b/>
                <w:color w:val="000000"/>
              </w:rPr>
              <w:t>.</w:t>
            </w:r>
            <w:r w:rsidR="004A0BE2" w:rsidRPr="00A334C3">
              <w:rPr>
                <w:b/>
                <w:color w:val="000000"/>
              </w:rPr>
              <w:t>2023</w:t>
            </w:r>
            <w:r w:rsidRPr="00A334C3">
              <w:rPr>
                <w:b/>
                <w:color w:val="000000"/>
              </w:rPr>
              <w:t>.</w:t>
            </w:r>
          </w:p>
          <w:p w:rsidR="00653AEE" w:rsidRPr="008E6071" w:rsidRDefault="00706628" w:rsidP="004E1FCE">
            <w:pPr>
              <w:ind w:right="57" w:firstLine="21"/>
              <w:jc w:val="both"/>
              <w:rPr>
                <w:b/>
              </w:rPr>
            </w:pPr>
            <w:r w:rsidRPr="00A334C3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="00A92E98" w:rsidRPr="00A334C3">
              <w:rPr>
                <w:b/>
              </w:rPr>
              <w:t>Протокол от</w:t>
            </w:r>
            <w:r w:rsidR="00713B20" w:rsidRPr="00A334C3">
              <w:rPr>
                <w:b/>
              </w:rPr>
              <w:t xml:space="preserve"> </w:t>
            </w:r>
            <w:r w:rsidR="00BC13A1">
              <w:rPr>
                <w:b/>
              </w:rPr>
              <w:t>21</w:t>
            </w:r>
            <w:r w:rsidR="004A0BE2" w:rsidRPr="00A334C3">
              <w:rPr>
                <w:b/>
              </w:rPr>
              <w:t>.03</w:t>
            </w:r>
            <w:r w:rsidR="00EB3E6C" w:rsidRPr="00A334C3">
              <w:rPr>
                <w:b/>
              </w:rPr>
              <w:t>.20</w:t>
            </w:r>
            <w:r w:rsidR="00A334C3" w:rsidRPr="00A334C3">
              <w:rPr>
                <w:b/>
              </w:rPr>
              <w:t>23 № 295</w:t>
            </w:r>
            <w:r w:rsidRPr="00A334C3">
              <w:rPr>
                <w:b/>
              </w:rPr>
              <w:t>.</w:t>
            </w:r>
          </w:p>
        </w:tc>
      </w:tr>
    </w:tbl>
    <w:p w:rsidR="00706628" w:rsidRPr="000622CF" w:rsidRDefault="00706628" w:rsidP="00706628"/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607"/>
        <w:gridCol w:w="293"/>
        <w:gridCol w:w="1319"/>
        <w:gridCol w:w="415"/>
        <w:gridCol w:w="307"/>
        <w:gridCol w:w="1209"/>
        <w:gridCol w:w="1340"/>
        <w:gridCol w:w="461"/>
        <w:gridCol w:w="3061"/>
        <w:gridCol w:w="558"/>
      </w:tblGrid>
      <w:tr w:rsidR="00706628" w:rsidRPr="000622CF" w:rsidTr="001F2D17">
        <w:trPr>
          <w:cantSplit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3. Подпись</w:t>
            </w:r>
          </w:p>
        </w:tc>
      </w:tr>
      <w:tr w:rsidR="00706628" w:rsidRPr="000622CF" w:rsidTr="00954AA3">
        <w:trPr>
          <w:cantSplit/>
          <w:trHeight w:val="1074"/>
        </w:trPr>
        <w:tc>
          <w:tcPr>
            <w:tcW w:w="57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3164E" w:rsidRPr="00D3164E" w:rsidRDefault="00706628" w:rsidP="00D3164E">
            <w:pPr>
              <w:ind w:left="57"/>
              <w:rPr>
                <w:b/>
              </w:rPr>
            </w:pPr>
            <w:r w:rsidRPr="000641B1">
              <w:rPr>
                <w:b/>
              </w:rPr>
              <w:t>3.1. </w:t>
            </w:r>
            <w:r w:rsidR="00D3164E" w:rsidRPr="00D3164E">
              <w:rPr>
                <w:b/>
              </w:rPr>
              <w:t>Заместитель управляющего директора</w:t>
            </w:r>
          </w:p>
          <w:p w:rsidR="00D3164E" w:rsidRPr="002F4A6A" w:rsidRDefault="00D3164E" w:rsidP="002F4A6A">
            <w:pPr>
              <w:ind w:left="57"/>
              <w:rPr>
                <w:b/>
              </w:rPr>
            </w:pPr>
            <w:r w:rsidRPr="00D3164E">
              <w:rPr>
                <w:b/>
              </w:rPr>
              <w:t>по корпоративным и правовым вопросам, действующий на основании доверенности № 77/299-н/77-2022-1-1027 от 25.03.2022</w:t>
            </w:r>
            <w:r w:rsidRPr="00D3164E">
              <w:t xml:space="preserve"> </w:t>
            </w:r>
          </w:p>
          <w:p w:rsidR="00706628" w:rsidRPr="00943FB6" w:rsidRDefault="00706628" w:rsidP="009C72E0">
            <w:pPr>
              <w:rPr>
                <w:b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3D1B37" w:rsidP="004A107F">
            <w:pPr>
              <w:jc w:val="center"/>
              <w:rPr>
                <w:b/>
              </w:rPr>
            </w:pPr>
            <w:r w:rsidRPr="000622CF">
              <w:rPr>
                <w:b/>
              </w:rPr>
              <w:t xml:space="preserve">                      </w:t>
            </w:r>
            <w:r w:rsidR="00D3164E">
              <w:rPr>
                <w:b/>
              </w:rPr>
              <w:t>М.А. Чалый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</w:p>
        </w:tc>
      </w:tr>
      <w:tr w:rsidR="00706628" w:rsidRPr="000622CF" w:rsidTr="001F2D17">
        <w:trPr>
          <w:cantSplit/>
          <w:trHeight w:hRule="exact" w:val="280"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0622CF" w:rsidRDefault="00706628" w:rsidP="00667C96"/>
        </w:tc>
      </w:tr>
      <w:tr w:rsidR="00706628" w:rsidRPr="000622CF" w:rsidTr="001F2D17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tabs>
                <w:tab w:val="left" w:pos="893"/>
                <w:tab w:val="left" w:pos="1532"/>
              </w:tabs>
              <w:ind w:left="57"/>
            </w:pPr>
            <w:r w:rsidRPr="000622CF">
              <w:t xml:space="preserve">3.2. Дата       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6E249A" w:rsidP="00024A4D">
            <w:r>
              <w:t>«21</w:t>
            </w:r>
            <w:r w:rsidR="00024A4D">
              <w:t>»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541D08" w:rsidP="00667C96">
            <w: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right"/>
            </w:pPr>
            <w:r w:rsidRPr="000622CF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541D08" w:rsidP="00667C96">
            <w:r>
              <w:t>23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ind w:left="57"/>
            </w:pPr>
            <w:r w:rsidRPr="000622CF"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 xml:space="preserve">       М.П.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/>
        </w:tc>
      </w:tr>
      <w:tr w:rsidR="00706628" w:rsidRPr="000622CF" w:rsidTr="001F2D17">
        <w:trPr>
          <w:cantSplit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628" w:rsidRPr="000622CF" w:rsidRDefault="00706628" w:rsidP="00F454A5">
            <w:pPr>
              <w:ind w:left="-28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28" w:rsidRPr="000622CF" w:rsidRDefault="00706628" w:rsidP="00667C96">
            <w:pPr>
              <w:jc w:val="center"/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628" w:rsidRPr="000622CF" w:rsidRDefault="00706628" w:rsidP="00667C96"/>
        </w:tc>
      </w:tr>
    </w:tbl>
    <w:p w:rsidR="00113BE1" w:rsidRDefault="00113BE1" w:rsidP="002D1869">
      <w:pPr>
        <w:tabs>
          <w:tab w:val="left" w:pos="2895"/>
        </w:tabs>
      </w:pPr>
      <w:bookmarkStart w:id="0" w:name="_GoBack"/>
      <w:bookmarkEnd w:id="0"/>
    </w:p>
    <w:sectPr w:rsidR="00113BE1" w:rsidSect="004A0305">
      <w:headerReference w:type="even" r:id="rId10"/>
      <w:footerReference w:type="default" r:id="rId11"/>
      <w:pgSz w:w="11906" w:h="16838"/>
      <w:pgMar w:top="284" w:right="851" w:bottom="0" w:left="993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548" w:rsidRDefault="00841548">
      <w:r>
        <w:separator/>
      </w:r>
    </w:p>
  </w:endnote>
  <w:endnote w:type="continuationSeparator" w:id="0">
    <w:p w:rsidR="00841548" w:rsidRDefault="0084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BC13A1">
      <w:rPr>
        <w:noProof/>
      </w:rPr>
      <w:t>2</w:t>
    </w:r>
    <w:r>
      <w:fldChar w:fldCharType="end"/>
    </w:r>
  </w:p>
  <w:p w:rsidR="0088447D" w:rsidRDefault="0084154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548" w:rsidRDefault="00841548">
      <w:r>
        <w:separator/>
      </w:r>
    </w:p>
  </w:footnote>
  <w:footnote w:type="continuationSeparator" w:id="0">
    <w:p w:rsidR="00841548" w:rsidRDefault="00841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7D" w:rsidRDefault="008415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6096DEFC"/>
    <w:lvl w:ilvl="0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1" w15:restartNumberingAfterBreak="0">
    <w:nsid w:val="08695DC1"/>
    <w:multiLevelType w:val="multilevel"/>
    <w:tmpl w:val="125ED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C0261F"/>
    <w:multiLevelType w:val="hybridMultilevel"/>
    <w:tmpl w:val="3B3275F4"/>
    <w:lvl w:ilvl="0" w:tplc="B3680A7A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0AC31C07"/>
    <w:multiLevelType w:val="hybridMultilevel"/>
    <w:tmpl w:val="21E8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838BF"/>
    <w:multiLevelType w:val="multilevel"/>
    <w:tmpl w:val="C2084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0DF71A4"/>
    <w:multiLevelType w:val="multilevel"/>
    <w:tmpl w:val="C680CF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57D09A0"/>
    <w:multiLevelType w:val="multilevel"/>
    <w:tmpl w:val="72CC7D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  <w:szCs w:val="20"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D946BF"/>
    <w:multiLevelType w:val="multilevel"/>
    <w:tmpl w:val="F976A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77D2D96"/>
    <w:multiLevelType w:val="hybridMultilevel"/>
    <w:tmpl w:val="A71209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BD936CE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C5705BA"/>
    <w:multiLevelType w:val="multilevel"/>
    <w:tmpl w:val="DA407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0"/>
  </w:num>
  <w:num w:numId="3">
    <w:abstractNumId w:val="11"/>
  </w:num>
  <w:num w:numId="4">
    <w:abstractNumId w:val="10"/>
  </w:num>
  <w:num w:numId="5">
    <w:abstractNumId w:val="18"/>
  </w:num>
  <w:num w:numId="6">
    <w:abstractNumId w:val="17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14"/>
  </w:num>
  <w:num w:numId="12">
    <w:abstractNumId w:val="2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9"/>
  </w:num>
  <w:num w:numId="18">
    <w:abstractNumId w:val="4"/>
  </w:num>
  <w:num w:numId="19">
    <w:abstractNumId w:val="15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046C2"/>
    <w:rsid w:val="00005D0D"/>
    <w:rsid w:val="0001265E"/>
    <w:rsid w:val="00024A4D"/>
    <w:rsid w:val="000338F0"/>
    <w:rsid w:val="00041191"/>
    <w:rsid w:val="00050DF5"/>
    <w:rsid w:val="00055D7D"/>
    <w:rsid w:val="00062217"/>
    <w:rsid w:val="000622CF"/>
    <w:rsid w:val="000641B1"/>
    <w:rsid w:val="000645F9"/>
    <w:rsid w:val="00070097"/>
    <w:rsid w:val="00070C2B"/>
    <w:rsid w:val="00071C59"/>
    <w:rsid w:val="00081EA6"/>
    <w:rsid w:val="00090D5B"/>
    <w:rsid w:val="00091CA1"/>
    <w:rsid w:val="00093F01"/>
    <w:rsid w:val="000A050D"/>
    <w:rsid w:val="000A0FB3"/>
    <w:rsid w:val="000A70B8"/>
    <w:rsid w:val="000A7EFB"/>
    <w:rsid w:val="000B0809"/>
    <w:rsid w:val="000B68BA"/>
    <w:rsid w:val="000C146A"/>
    <w:rsid w:val="000C5AB0"/>
    <w:rsid w:val="000D1FF8"/>
    <w:rsid w:val="000D3DBD"/>
    <w:rsid w:val="000D7DD9"/>
    <w:rsid w:val="000E5D25"/>
    <w:rsid w:val="000F687B"/>
    <w:rsid w:val="001010D4"/>
    <w:rsid w:val="0010390E"/>
    <w:rsid w:val="001053E4"/>
    <w:rsid w:val="00113BE1"/>
    <w:rsid w:val="0011758E"/>
    <w:rsid w:val="00120626"/>
    <w:rsid w:val="001268D5"/>
    <w:rsid w:val="0013291E"/>
    <w:rsid w:val="00135C76"/>
    <w:rsid w:val="00137A99"/>
    <w:rsid w:val="00141059"/>
    <w:rsid w:val="00144C56"/>
    <w:rsid w:val="001460A8"/>
    <w:rsid w:val="00155DA2"/>
    <w:rsid w:val="00160BD6"/>
    <w:rsid w:val="0016385F"/>
    <w:rsid w:val="0017245B"/>
    <w:rsid w:val="00174B65"/>
    <w:rsid w:val="00182075"/>
    <w:rsid w:val="00183B0B"/>
    <w:rsid w:val="00186072"/>
    <w:rsid w:val="00193102"/>
    <w:rsid w:val="00196D18"/>
    <w:rsid w:val="001A75DA"/>
    <w:rsid w:val="001B756F"/>
    <w:rsid w:val="001C5788"/>
    <w:rsid w:val="001C6EAF"/>
    <w:rsid w:val="001D15CD"/>
    <w:rsid w:val="001D7054"/>
    <w:rsid w:val="001E1295"/>
    <w:rsid w:val="001F2D17"/>
    <w:rsid w:val="002009A5"/>
    <w:rsid w:val="00203A68"/>
    <w:rsid w:val="0020423F"/>
    <w:rsid w:val="00214A2A"/>
    <w:rsid w:val="00216FB3"/>
    <w:rsid w:val="002435B0"/>
    <w:rsid w:val="002534B4"/>
    <w:rsid w:val="00254607"/>
    <w:rsid w:val="00254DAD"/>
    <w:rsid w:val="0026599C"/>
    <w:rsid w:val="00267D38"/>
    <w:rsid w:val="00270CB7"/>
    <w:rsid w:val="00276DBE"/>
    <w:rsid w:val="00293FC8"/>
    <w:rsid w:val="00296E9E"/>
    <w:rsid w:val="002B18EA"/>
    <w:rsid w:val="002B3C72"/>
    <w:rsid w:val="002B44EF"/>
    <w:rsid w:val="002B67A7"/>
    <w:rsid w:val="002C7E34"/>
    <w:rsid w:val="002D1869"/>
    <w:rsid w:val="002D63C4"/>
    <w:rsid w:val="002E21ED"/>
    <w:rsid w:val="002F0627"/>
    <w:rsid w:val="002F24D8"/>
    <w:rsid w:val="002F46B8"/>
    <w:rsid w:val="002F4A6A"/>
    <w:rsid w:val="002F4EA6"/>
    <w:rsid w:val="0030476E"/>
    <w:rsid w:val="003073E6"/>
    <w:rsid w:val="00310DB3"/>
    <w:rsid w:val="00312013"/>
    <w:rsid w:val="003129E1"/>
    <w:rsid w:val="00312BC2"/>
    <w:rsid w:val="00315909"/>
    <w:rsid w:val="003176E9"/>
    <w:rsid w:val="00326D66"/>
    <w:rsid w:val="00327353"/>
    <w:rsid w:val="003309C4"/>
    <w:rsid w:val="00330CFE"/>
    <w:rsid w:val="0033146F"/>
    <w:rsid w:val="003332AB"/>
    <w:rsid w:val="00334330"/>
    <w:rsid w:val="00351093"/>
    <w:rsid w:val="00354BFE"/>
    <w:rsid w:val="0035644C"/>
    <w:rsid w:val="00357B6C"/>
    <w:rsid w:val="003632D9"/>
    <w:rsid w:val="0036341C"/>
    <w:rsid w:val="003668A7"/>
    <w:rsid w:val="003703F1"/>
    <w:rsid w:val="00375CD7"/>
    <w:rsid w:val="0038058C"/>
    <w:rsid w:val="00397181"/>
    <w:rsid w:val="003A1B2B"/>
    <w:rsid w:val="003A2441"/>
    <w:rsid w:val="003B0305"/>
    <w:rsid w:val="003B431B"/>
    <w:rsid w:val="003B7E95"/>
    <w:rsid w:val="003C5255"/>
    <w:rsid w:val="003D1B37"/>
    <w:rsid w:val="003D1E46"/>
    <w:rsid w:val="003D51F8"/>
    <w:rsid w:val="003D625E"/>
    <w:rsid w:val="003D7C0D"/>
    <w:rsid w:val="003E038C"/>
    <w:rsid w:val="003E2099"/>
    <w:rsid w:val="003F4A67"/>
    <w:rsid w:val="003F6A38"/>
    <w:rsid w:val="00406C24"/>
    <w:rsid w:val="00407F2A"/>
    <w:rsid w:val="00411BC4"/>
    <w:rsid w:val="004127E1"/>
    <w:rsid w:val="00425187"/>
    <w:rsid w:val="004252AD"/>
    <w:rsid w:val="004263AA"/>
    <w:rsid w:val="004419A2"/>
    <w:rsid w:val="00447618"/>
    <w:rsid w:val="00457116"/>
    <w:rsid w:val="00461C98"/>
    <w:rsid w:val="00485D8D"/>
    <w:rsid w:val="00487835"/>
    <w:rsid w:val="00491C5A"/>
    <w:rsid w:val="0049328D"/>
    <w:rsid w:val="004A0305"/>
    <w:rsid w:val="004A0BE2"/>
    <w:rsid w:val="004A107F"/>
    <w:rsid w:val="004A3C11"/>
    <w:rsid w:val="004B15B3"/>
    <w:rsid w:val="004C7F40"/>
    <w:rsid w:val="004D12B0"/>
    <w:rsid w:val="004D2D40"/>
    <w:rsid w:val="004E1FCE"/>
    <w:rsid w:val="004F0DF8"/>
    <w:rsid w:val="004F34E1"/>
    <w:rsid w:val="004F3FDE"/>
    <w:rsid w:val="004F407A"/>
    <w:rsid w:val="004F492F"/>
    <w:rsid w:val="005027A2"/>
    <w:rsid w:val="00510B8B"/>
    <w:rsid w:val="005172A4"/>
    <w:rsid w:val="00522AEC"/>
    <w:rsid w:val="0052328D"/>
    <w:rsid w:val="00523376"/>
    <w:rsid w:val="00537FED"/>
    <w:rsid w:val="00541D08"/>
    <w:rsid w:val="00551309"/>
    <w:rsid w:val="0055454E"/>
    <w:rsid w:val="00571BBB"/>
    <w:rsid w:val="00583954"/>
    <w:rsid w:val="005862EA"/>
    <w:rsid w:val="0059717C"/>
    <w:rsid w:val="005A1BD0"/>
    <w:rsid w:val="005A2F40"/>
    <w:rsid w:val="005B52F3"/>
    <w:rsid w:val="005B67C8"/>
    <w:rsid w:val="005C2D58"/>
    <w:rsid w:val="005C3C94"/>
    <w:rsid w:val="005D288C"/>
    <w:rsid w:val="005D6FD9"/>
    <w:rsid w:val="005E39B9"/>
    <w:rsid w:val="006052AF"/>
    <w:rsid w:val="0060668A"/>
    <w:rsid w:val="00606DFD"/>
    <w:rsid w:val="0061295D"/>
    <w:rsid w:val="00617080"/>
    <w:rsid w:val="00617800"/>
    <w:rsid w:val="0062619B"/>
    <w:rsid w:val="0062692F"/>
    <w:rsid w:val="00635385"/>
    <w:rsid w:val="00637CDD"/>
    <w:rsid w:val="00640EC2"/>
    <w:rsid w:val="00653AEE"/>
    <w:rsid w:val="0065410A"/>
    <w:rsid w:val="0066420D"/>
    <w:rsid w:val="00673A7D"/>
    <w:rsid w:val="00683166"/>
    <w:rsid w:val="006A3C0B"/>
    <w:rsid w:val="006B103A"/>
    <w:rsid w:val="006E249A"/>
    <w:rsid w:val="006F0285"/>
    <w:rsid w:val="006F10E2"/>
    <w:rsid w:val="006F65E5"/>
    <w:rsid w:val="007030BF"/>
    <w:rsid w:val="00706628"/>
    <w:rsid w:val="00711645"/>
    <w:rsid w:val="00712D88"/>
    <w:rsid w:val="00713852"/>
    <w:rsid w:val="0071392A"/>
    <w:rsid w:val="00713B20"/>
    <w:rsid w:val="00716610"/>
    <w:rsid w:val="00725CBA"/>
    <w:rsid w:val="00727442"/>
    <w:rsid w:val="00735C8E"/>
    <w:rsid w:val="007378C4"/>
    <w:rsid w:val="00745416"/>
    <w:rsid w:val="00746799"/>
    <w:rsid w:val="00772F78"/>
    <w:rsid w:val="00775A68"/>
    <w:rsid w:val="00775E2D"/>
    <w:rsid w:val="00787114"/>
    <w:rsid w:val="007876AF"/>
    <w:rsid w:val="00797976"/>
    <w:rsid w:val="00797F0D"/>
    <w:rsid w:val="007A1028"/>
    <w:rsid w:val="007A26AE"/>
    <w:rsid w:val="007A399F"/>
    <w:rsid w:val="007A5EC7"/>
    <w:rsid w:val="007A71AB"/>
    <w:rsid w:val="007B16D6"/>
    <w:rsid w:val="007C0EE9"/>
    <w:rsid w:val="007C6206"/>
    <w:rsid w:val="007D0676"/>
    <w:rsid w:val="007D469B"/>
    <w:rsid w:val="007F4382"/>
    <w:rsid w:val="007F74E5"/>
    <w:rsid w:val="007F7C70"/>
    <w:rsid w:val="00802AC5"/>
    <w:rsid w:val="00813425"/>
    <w:rsid w:val="00817C9B"/>
    <w:rsid w:val="00841548"/>
    <w:rsid w:val="00855BEA"/>
    <w:rsid w:val="00856C64"/>
    <w:rsid w:val="00860976"/>
    <w:rsid w:val="0086227F"/>
    <w:rsid w:val="008638D1"/>
    <w:rsid w:val="00870353"/>
    <w:rsid w:val="00870C3C"/>
    <w:rsid w:val="00871DEF"/>
    <w:rsid w:val="00876E0E"/>
    <w:rsid w:val="00884AC5"/>
    <w:rsid w:val="008868D8"/>
    <w:rsid w:val="008907E3"/>
    <w:rsid w:val="008934B3"/>
    <w:rsid w:val="0089501E"/>
    <w:rsid w:val="008A063A"/>
    <w:rsid w:val="008A3B15"/>
    <w:rsid w:val="008A5757"/>
    <w:rsid w:val="008C2988"/>
    <w:rsid w:val="008C3FAC"/>
    <w:rsid w:val="008C5683"/>
    <w:rsid w:val="008D3295"/>
    <w:rsid w:val="008D4389"/>
    <w:rsid w:val="008D7AA9"/>
    <w:rsid w:val="008E37E8"/>
    <w:rsid w:val="008E5A11"/>
    <w:rsid w:val="008E6071"/>
    <w:rsid w:val="009166DE"/>
    <w:rsid w:val="009177AB"/>
    <w:rsid w:val="00917860"/>
    <w:rsid w:val="009212D8"/>
    <w:rsid w:val="009236B3"/>
    <w:rsid w:val="00923E83"/>
    <w:rsid w:val="00926AF6"/>
    <w:rsid w:val="009313B8"/>
    <w:rsid w:val="00933BEE"/>
    <w:rsid w:val="009349A9"/>
    <w:rsid w:val="00934C6A"/>
    <w:rsid w:val="00943FB6"/>
    <w:rsid w:val="00944FFD"/>
    <w:rsid w:val="00947D11"/>
    <w:rsid w:val="00954573"/>
    <w:rsid w:val="00954AA3"/>
    <w:rsid w:val="00955AD0"/>
    <w:rsid w:val="00955CD7"/>
    <w:rsid w:val="00963F09"/>
    <w:rsid w:val="00974A1B"/>
    <w:rsid w:val="0097501A"/>
    <w:rsid w:val="00977D62"/>
    <w:rsid w:val="009807ED"/>
    <w:rsid w:val="00984090"/>
    <w:rsid w:val="00984DFF"/>
    <w:rsid w:val="00991D42"/>
    <w:rsid w:val="00994D50"/>
    <w:rsid w:val="00995AB2"/>
    <w:rsid w:val="009B5F7D"/>
    <w:rsid w:val="009B7638"/>
    <w:rsid w:val="009C2F1C"/>
    <w:rsid w:val="009C72E0"/>
    <w:rsid w:val="009D014A"/>
    <w:rsid w:val="009E4256"/>
    <w:rsid w:val="009E659E"/>
    <w:rsid w:val="009F1B9E"/>
    <w:rsid w:val="009F20E5"/>
    <w:rsid w:val="009F59BE"/>
    <w:rsid w:val="00A03E86"/>
    <w:rsid w:val="00A121A4"/>
    <w:rsid w:val="00A15617"/>
    <w:rsid w:val="00A229A3"/>
    <w:rsid w:val="00A2592C"/>
    <w:rsid w:val="00A334C3"/>
    <w:rsid w:val="00A3728D"/>
    <w:rsid w:val="00A514CB"/>
    <w:rsid w:val="00A51F80"/>
    <w:rsid w:val="00A52CA9"/>
    <w:rsid w:val="00A605AF"/>
    <w:rsid w:val="00A64053"/>
    <w:rsid w:val="00A70479"/>
    <w:rsid w:val="00A71708"/>
    <w:rsid w:val="00A80FF2"/>
    <w:rsid w:val="00A8705D"/>
    <w:rsid w:val="00A92E98"/>
    <w:rsid w:val="00A94914"/>
    <w:rsid w:val="00AA23D2"/>
    <w:rsid w:val="00AB2810"/>
    <w:rsid w:val="00AB639E"/>
    <w:rsid w:val="00AB74F6"/>
    <w:rsid w:val="00AC1586"/>
    <w:rsid w:val="00AD426F"/>
    <w:rsid w:val="00AD5F01"/>
    <w:rsid w:val="00AD766B"/>
    <w:rsid w:val="00AE0054"/>
    <w:rsid w:val="00AF1AF0"/>
    <w:rsid w:val="00AF3059"/>
    <w:rsid w:val="00AF5387"/>
    <w:rsid w:val="00B01A51"/>
    <w:rsid w:val="00B11220"/>
    <w:rsid w:val="00B13F68"/>
    <w:rsid w:val="00B22D44"/>
    <w:rsid w:val="00B27367"/>
    <w:rsid w:val="00B27721"/>
    <w:rsid w:val="00B465D8"/>
    <w:rsid w:val="00B46FA7"/>
    <w:rsid w:val="00B53900"/>
    <w:rsid w:val="00B618EC"/>
    <w:rsid w:val="00B61A88"/>
    <w:rsid w:val="00B67FE3"/>
    <w:rsid w:val="00B80C20"/>
    <w:rsid w:val="00B80D6C"/>
    <w:rsid w:val="00B8611B"/>
    <w:rsid w:val="00B906BE"/>
    <w:rsid w:val="00B9246A"/>
    <w:rsid w:val="00B93559"/>
    <w:rsid w:val="00BA3C6A"/>
    <w:rsid w:val="00BB0CF1"/>
    <w:rsid w:val="00BB258C"/>
    <w:rsid w:val="00BB3153"/>
    <w:rsid w:val="00BB70F1"/>
    <w:rsid w:val="00BC13A1"/>
    <w:rsid w:val="00BC1DB6"/>
    <w:rsid w:val="00BD6B77"/>
    <w:rsid w:val="00BE20C7"/>
    <w:rsid w:val="00BE5148"/>
    <w:rsid w:val="00BE64CA"/>
    <w:rsid w:val="00BE6918"/>
    <w:rsid w:val="00BE7D55"/>
    <w:rsid w:val="00BF163B"/>
    <w:rsid w:val="00BF164A"/>
    <w:rsid w:val="00BF3B74"/>
    <w:rsid w:val="00C026CB"/>
    <w:rsid w:val="00C03546"/>
    <w:rsid w:val="00C063BE"/>
    <w:rsid w:val="00C07274"/>
    <w:rsid w:val="00C145BB"/>
    <w:rsid w:val="00C21F5F"/>
    <w:rsid w:val="00C22D4A"/>
    <w:rsid w:val="00C30290"/>
    <w:rsid w:val="00C3795F"/>
    <w:rsid w:val="00C410E2"/>
    <w:rsid w:val="00C51155"/>
    <w:rsid w:val="00C6046E"/>
    <w:rsid w:val="00C6165A"/>
    <w:rsid w:val="00C64B59"/>
    <w:rsid w:val="00C7483C"/>
    <w:rsid w:val="00C74C33"/>
    <w:rsid w:val="00C80822"/>
    <w:rsid w:val="00C83DC3"/>
    <w:rsid w:val="00C847BB"/>
    <w:rsid w:val="00C86DFB"/>
    <w:rsid w:val="00C87691"/>
    <w:rsid w:val="00C918CC"/>
    <w:rsid w:val="00C9483E"/>
    <w:rsid w:val="00CA5775"/>
    <w:rsid w:val="00CB099A"/>
    <w:rsid w:val="00CB6716"/>
    <w:rsid w:val="00CC526E"/>
    <w:rsid w:val="00CD0ABA"/>
    <w:rsid w:val="00CD66D1"/>
    <w:rsid w:val="00CE1554"/>
    <w:rsid w:val="00CE1D80"/>
    <w:rsid w:val="00CE207B"/>
    <w:rsid w:val="00CE25EE"/>
    <w:rsid w:val="00CF6D0B"/>
    <w:rsid w:val="00D001BE"/>
    <w:rsid w:val="00D10FC6"/>
    <w:rsid w:val="00D25D2E"/>
    <w:rsid w:val="00D26C91"/>
    <w:rsid w:val="00D3164E"/>
    <w:rsid w:val="00D44EB6"/>
    <w:rsid w:val="00D44F7B"/>
    <w:rsid w:val="00D4563C"/>
    <w:rsid w:val="00D46A1D"/>
    <w:rsid w:val="00D47713"/>
    <w:rsid w:val="00D54FE9"/>
    <w:rsid w:val="00D55E86"/>
    <w:rsid w:val="00D56BA8"/>
    <w:rsid w:val="00D57182"/>
    <w:rsid w:val="00D6093F"/>
    <w:rsid w:val="00D614CB"/>
    <w:rsid w:val="00D62B47"/>
    <w:rsid w:val="00D62D3B"/>
    <w:rsid w:val="00D64126"/>
    <w:rsid w:val="00D73342"/>
    <w:rsid w:val="00D762C9"/>
    <w:rsid w:val="00D853E5"/>
    <w:rsid w:val="00D87B96"/>
    <w:rsid w:val="00D933AB"/>
    <w:rsid w:val="00D93E2C"/>
    <w:rsid w:val="00DA28C9"/>
    <w:rsid w:val="00DA7D8A"/>
    <w:rsid w:val="00DC0807"/>
    <w:rsid w:val="00DC2906"/>
    <w:rsid w:val="00DC6122"/>
    <w:rsid w:val="00DC620A"/>
    <w:rsid w:val="00DD557A"/>
    <w:rsid w:val="00DD5E5E"/>
    <w:rsid w:val="00DE51EC"/>
    <w:rsid w:val="00DF7E3B"/>
    <w:rsid w:val="00E00969"/>
    <w:rsid w:val="00E02EA9"/>
    <w:rsid w:val="00E03FA7"/>
    <w:rsid w:val="00E168AC"/>
    <w:rsid w:val="00E2403A"/>
    <w:rsid w:val="00E25E7D"/>
    <w:rsid w:val="00E3307E"/>
    <w:rsid w:val="00E41E0D"/>
    <w:rsid w:val="00E478C0"/>
    <w:rsid w:val="00E52A0D"/>
    <w:rsid w:val="00E55221"/>
    <w:rsid w:val="00E6054F"/>
    <w:rsid w:val="00E67B49"/>
    <w:rsid w:val="00E72C43"/>
    <w:rsid w:val="00E73498"/>
    <w:rsid w:val="00E75CC4"/>
    <w:rsid w:val="00E7669B"/>
    <w:rsid w:val="00E77FB8"/>
    <w:rsid w:val="00E91993"/>
    <w:rsid w:val="00E926D9"/>
    <w:rsid w:val="00EA41C7"/>
    <w:rsid w:val="00EB3E1B"/>
    <w:rsid w:val="00EB3E6C"/>
    <w:rsid w:val="00EB50AD"/>
    <w:rsid w:val="00EB7CDA"/>
    <w:rsid w:val="00EC161C"/>
    <w:rsid w:val="00EC1A2F"/>
    <w:rsid w:val="00ED19FA"/>
    <w:rsid w:val="00ED23A1"/>
    <w:rsid w:val="00ED65AA"/>
    <w:rsid w:val="00ED7B0B"/>
    <w:rsid w:val="00EE272A"/>
    <w:rsid w:val="00EE5F15"/>
    <w:rsid w:val="00EF45A5"/>
    <w:rsid w:val="00F02F66"/>
    <w:rsid w:val="00F04A2D"/>
    <w:rsid w:val="00F11A66"/>
    <w:rsid w:val="00F12CF0"/>
    <w:rsid w:val="00F140B5"/>
    <w:rsid w:val="00F17E15"/>
    <w:rsid w:val="00F242D6"/>
    <w:rsid w:val="00F32CA9"/>
    <w:rsid w:val="00F365FB"/>
    <w:rsid w:val="00F454A5"/>
    <w:rsid w:val="00F477B7"/>
    <w:rsid w:val="00F50CA7"/>
    <w:rsid w:val="00F55844"/>
    <w:rsid w:val="00F56AC0"/>
    <w:rsid w:val="00F671C7"/>
    <w:rsid w:val="00F71AAA"/>
    <w:rsid w:val="00F74168"/>
    <w:rsid w:val="00F766D1"/>
    <w:rsid w:val="00F82639"/>
    <w:rsid w:val="00F9535F"/>
    <w:rsid w:val="00FB1C32"/>
    <w:rsid w:val="00FC16AD"/>
    <w:rsid w:val="00FD3EBB"/>
    <w:rsid w:val="00FE201C"/>
    <w:rsid w:val="00FF31C5"/>
    <w:rsid w:val="00FF6487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0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sid w:val="00C918CC"/>
    <w:rPr>
      <w:rFonts w:ascii="Times New Roman" w:hAnsi="Times New Roman"/>
      <w:b/>
      <w:bCs/>
      <w:i/>
      <w:iCs/>
      <w:sz w:val="22"/>
    </w:rPr>
  </w:style>
  <w:style w:type="paragraph" w:styleId="af0">
    <w:name w:val="Document Map"/>
    <w:basedOn w:val="a"/>
    <w:link w:val="af1"/>
    <w:uiPriority w:val="99"/>
    <w:semiHidden/>
    <w:unhideWhenUsed/>
    <w:rsid w:val="003E2099"/>
    <w:rPr>
      <w:rFonts w:ascii="Segoe UI" w:hAnsi="Segoe UI" w:cs="Segoe UI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3E2099"/>
    <w:rPr>
      <w:rFonts w:ascii="Segoe UI" w:eastAsia="Times New Roman" w:hAnsi="Segoe UI" w:cs="Segoe U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80E2A-9BE7-46CA-B5EF-BC8C55031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314</cp:revision>
  <cp:lastPrinted>2023-03-21T13:29:00Z</cp:lastPrinted>
  <dcterms:created xsi:type="dcterms:W3CDTF">2020-02-27T13:07:00Z</dcterms:created>
  <dcterms:modified xsi:type="dcterms:W3CDTF">2023-03-21T13:32:00Z</dcterms:modified>
</cp:coreProperties>
</file>